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24AD5" w14:textId="77777777" w:rsidR="0088390A" w:rsidRPr="006C77F5" w:rsidRDefault="0088390A" w:rsidP="0088390A">
      <w:pPr>
        <w:jc w:val="center"/>
        <w:rPr>
          <w:rFonts w:asciiTheme="minorBidi" w:hAnsiTheme="minorBidi"/>
          <w:b/>
          <w:bCs/>
          <w:sz w:val="36"/>
          <w:szCs w:val="36"/>
        </w:rPr>
      </w:pPr>
    </w:p>
    <w:p w14:paraId="2E8DACB0" w14:textId="77777777" w:rsidR="0088390A" w:rsidRPr="006C77F5" w:rsidRDefault="0088390A" w:rsidP="0088390A">
      <w:pPr>
        <w:jc w:val="center"/>
        <w:rPr>
          <w:rFonts w:asciiTheme="minorBidi" w:hAnsiTheme="minorBidi"/>
          <w:b/>
          <w:bCs/>
          <w:sz w:val="36"/>
          <w:szCs w:val="36"/>
        </w:rPr>
      </w:pPr>
    </w:p>
    <w:p w14:paraId="0C26B794" w14:textId="77777777" w:rsidR="0088390A" w:rsidRPr="006C77F5" w:rsidRDefault="0088390A" w:rsidP="0088390A">
      <w:pPr>
        <w:jc w:val="center"/>
        <w:rPr>
          <w:rFonts w:asciiTheme="minorBidi" w:hAnsiTheme="minorBidi"/>
          <w:b/>
          <w:bCs/>
          <w:sz w:val="36"/>
          <w:szCs w:val="36"/>
        </w:rPr>
      </w:pPr>
      <w:r w:rsidRPr="006C77F5">
        <w:rPr>
          <w:rFonts w:asciiTheme="minorBidi" w:hAnsiTheme="minorBidi"/>
          <w:b/>
          <w:bCs/>
          <w:noProof/>
          <w:sz w:val="36"/>
          <w:szCs w:val="36"/>
        </w:rPr>
        <w:drawing>
          <wp:inline distT="0" distB="0" distL="0" distR="0" wp14:anchorId="445FBE91" wp14:editId="281E9040">
            <wp:extent cx="6177552" cy="2209800"/>
            <wp:effectExtent l="0" t="0" r="0" b="0"/>
            <wp:docPr id="128596824" name="Picture 1" descr="A close-up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96824" name="Picture 1" descr="A close-up of a sign&#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6261982" cy="2240002"/>
                    </a:xfrm>
                    <a:prstGeom prst="rect">
                      <a:avLst/>
                    </a:prstGeom>
                  </pic:spPr>
                </pic:pic>
              </a:graphicData>
            </a:graphic>
          </wp:inline>
        </w:drawing>
      </w:r>
    </w:p>
    <w:p w14:paraId="445D61DC" w14:textId="77777777" w:rsidR="0088390A" w:rsidRPr="006C77F5" w:rsidRDefault="0088390A" w:rsidP="0088390A">
      <w:pPr>
        <w:jc w:val="center"/>
        <w:rPr>
          <w:rFonts w:asciiTheme="minorBidi" w:hAnsiTheme="minorBidi"/>
          <w:b/>
          <w:bCs/>
          <w:sz w:val="36"/>
          <w:szCs w:val="36"/>
        </w:rPr>
      </w:pPr>
    </w:p>
    <w:p w14:paraId="4D801E7F" w14:textId="77777777" w:rsidR="0088390A" w:rsidRPr="006C77F5" w:rsidRDefault="0088390A" w:rsidP="0088390A">
      <w:pPr>
        <w:jc w:val="center"/>
        <w:rPr>
          <w:rFonts w:asciiTheme="minorBidi" w:hAnsiTheme="minorBidi"/>
          <w:b/>
          <w:bCs/>
          <w:sz w:val="36"/>
          <w:szCs w:val="36"/>
        </w:rPr>
      </w:pPr>
    </w:p>
    <w:p w14:paraId="471EC55A" w14:textId="77777777" w:rsidR="0088390A" w:rsidRPr="006C77F5" w:rsidRDefault="0088390A" w:rsidP="0088390A">
      <w:pPr>
        <w:jc w:val="center"/>
        <w:rPr>
          <w:rFonts w:asciiTheme="minorBidi" w:hAnsiTheme="minorBidi"/>
          <w:b/>
          <w:bCs/>
          <w:sz w:val="36"/>
          <w:szCs w:val="36"/>
        </w:rPr>
      </w:pPr>
    </w:p>
    <w:p w14:paraId="0285F806" w14:textId="28B9A46D" w:rsidR="0088390A" w:rsidRPr="005E5473" w:rsidRDefault="0088390A" w:rsidP="0088390A">
      <w:pPr>
        <w:jc w:val="center"/>
        <w:rPr>
          <w:rFonts w:asciiTheme="minorBidi" w:hAnsiTheme="minorBidi"/>
          <w:b/>
          <w:bCs/>
          <w:sz w:val="72"/>
          <w:szCs w:val="72"/>
        </w:rPr>
      </w:pPr>
      <w:r>
        <w:rPr>
          <w:rFonts w:asciiTheme="minorBidi" w:hAnsiTheme="minorBidi"/>
          <w:b/>
          <w:bCs/>
          <w:sz w:val="72"/>
          <w:szCs w:val="72"/>
        </w:rPr>
        <w:t>Emergency Response Plan</w:t>
      </w:r>
    </w:p>
    <w:p w14:paraId="5DA17C63" w14:textId="1905A81A" w:rsidR="0088390A" w:rsidRPr="005E5473" w:rsidRDefault="0088390A" w:rsidP="0088390A">
      <w:pPr>
        <w:jc w:val="center"/>
        <w:rPr>
          <w:rFonts w:asciiTheme="minorBidi" w:hAnsiTheme="minorBidi"/>
          <w:b/>
          <w:bCs/>
          <w:sz w:val="72"/>
          <w:szCs w:val="72"/>
        </w:rPr>
      </w:pPr>
      <w:r w:rsidRPr="005E5473">
        <w:rPr>
          <w:rFonts w:asciiTheme="minorBidi" w:hAnsiTheme="minorBidi"/>
          <w:b/>
          <w:bCs/>
          <w:color w:val="FF0000"/>
          <w:sz w:val="72"/>
          <w:szCs w:val="72"/>
        </w:rPr>
        <w:t>_____________________</w:t>
      </w:r>
    </w:p>
    <w:p w14:paraId="172DCCE4" w14:textId="77777777" w:rsidR="0088390A" w:rsidRPr="005E5473" w:rsidRDefault="0088390A" w:rsidP="0088390A">
      <w:pPr>
        <w:jc w:val="center"/>
        <w:rPr>
          <w:rFonts w:asciiTheme="minorBidi" w:hAnsiTheme="minorBidi"/>
          <w:b/>
          <w:bCs/>
          <w:sz w:val="36"/>
          <w:szCs w:val="36"/>
        </w:rPr>
      </w:pPr>
    </w:p>
    <w:p w14:paraId="531A0205" w14:textId="77777777" w:rsidR="0088390A" w:rsidRPr="005E5473" w:rsidRDefault="0088390A" w:rsidP="0088390A">
      <w:pPr>
        <w:jc w:val="center"/>
        <w:rPr>
          <w:rFonts w:asciiTheme="minorBidi" w:hAnsiTheme="minorBidi"/>
          <w:b/>
          <w:bCs/>
          <w:sz w:val="36"/>
          <w:szCs w:val="36"/>
        </w:rPr>
      </w:pPr>
      <w:r w:rsidRPr="006C77F5">
        <w:rPr>
          <w:rFonts w:asciiTheme="minorBidi" w:hAnsiTheme="minorBidi"/>
          <w:noProof/>
        </w:rPr>
        <mc:AlternateContent>
          <mc:Choice Requires="wps">
            <w:drawing>
              <wp:anchor distT="0" distB="0" distL="114300" distR="114300" simplePos="0" relativeHeight="251660288" behindDoc="0" locked="0" layoutInCell="1" allowOverlap="1" wp14:anchorId="3790BD58" wp14:editId="46BCA77E">
                <wp:simplePos x="0" y="0"/>
                <wp:positionH relativeFrom="column">
                  <wp:posOffset>0</wp:posOffset>
                </wp:positionH>
                <wp:positionV relativeFrom="paragraph">
                  <wp:posOffset>0</wp:posOffset>
                </wp:positionV>
                <wp:extent cx="1828800" cy="1828800"/>
                <wp:effectExtent l="0" t="0" r="19685" b="10160"/>
                <wp:wrapSquare wrapText="bothSides"/>
                <wp:docPr id="210734891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0398A21C" w14:textId="77777777" w:rsidR="0088390A" w:rsidRPr="00C51E56" w:rsidRDefault="0088390A" w:rsidP="0088390A">
                            <w:pPr>
                              <w:rPr>
                                <w:rFonts w:asciiTheme="minorBidi" w:hAnsiTheme="minorBidi"/>
                                <w:b/>
                                <w:bCs/>
                                <w:sz w:val="36"/>
                                <w:szCs w:val="36"/>
                                <w:lang w:val="fr-FR"/>
                              </w:rPr>
                            </w:pPr>
                            <w:proofErr w:type="spellStart"/>
                            <w:r>
                              <w:rPr>
                                <w:rFonts w:asciiTheme="minorBidi" w:hAnsiTheme="minorBidi"/>
                                <w:b/>
                                <w:bCs/>
                                <w:sz w:val="36"/>
                                <w:szCs w:val="36"/>
                                <w:lang w:val="fr-FR"/>
                              </w:rPr>
                              <w:t>Revision</w:t>
                            </w:r>
                            <w:proofErr w:type="spellEnd"/>
                            <w:r>
                              <w:rPr>
                                <w:rFonts w:asciiTheme="minorBidi" w:hAnsiTheme="minorBidi"/>
                                <w:b/>
                                <w:bCs/>
                                <w:sz w:val="36"/>
                                <w:szCs w:val="36"/>
                                <w:lang w:val="fr-FR"/>
                              </w:rPr>
                              <w:t xml:space="preserve"> 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790BD58"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" filled="f" strokeweight=".5pt">
                <v:textbox style="mso-fit-shape-to-text:t">
                  <w:txbxContent>
                    <w:p w14:paraId="0398A21C" w14:textId="77777777" w:rsidR="0088390A" w:rsidRPr="00C51E56" w:rsidRDefault="0088390A" w:rsidP="0088390A">
                      <w:pPr>
                        <w:rPr>
                          <w:rFonts w:asciiTheme="minorBidi" w:hAnsiTheme="minorBidi"/>
                          <w:b/>
                          <w:bCs/>
                          <w:sz w:val="36"/>
                          <w:szCs w:val="36"/>
                          <w:lang w:val="fr-FR"/>
                        </w:rPr>
                      </w:pPr>
                      <w:proofErr w:type="spellStart"/>
                      <w:r>
                        <w:rPr>
                          <w:rFonts w:asciiTheme="minorBidi" w:hAnsiTheme="minorBidi"/>
                          <w:b/>
                          <w:bCs/>
                          <w:sz w:val="36"/>
                          <w:szCs w:val="36"/>
                          <w:lang w:val="fr-FR"/>
                        </w:rPr>
                        <w:t>Revision</w:t>
                      </w:r>
                      <w:proofErr w:type="spellEnd"/>
                      <w:r>
                        <w:rPr>
                          <w:rFonts w:asciiTheme="minorBidi" w:hAnsiTheme="minorBidi"/>
                          <w:b/>
                          <w:bCs/>
                          <w:sz w:val="36"/>
                          <w:szCs w:val="36"/>
                          <w:lang w:val="fr-FR"/>
                        </w:rPr>
                        <w:t xml:space="preserve"> 0</w:t>
                      </w:r>
                    </w:p>
                  </w:txbxContent>
                </v:textbox>
                <w10:wrap type="square"/>
              </v:shape>
            </w:pict>
          </mc:Fallback>
        </mc:AlternateContent>
      </w:r>
    </w:p>
    <w:p w14:paraId="27CC66B0" w14:textId="77777777" w:rsidR="0088390A" w:rsidRPr="006C77F5" w:rsidRDefault="0088390A" w:rsidP="0088390A">
      <w:pPr>
        <w:rPr>
          <w:rFonts w:asciiTheme="minorBidi" w:hAnsiTheme="minorBidi"/>
        </w:rPr>
      </w:pPr>
    </w:p>
    <w:p w14:paraId="0B3A5403" w14:textId="77777777" w:rsidR="0088390A" w:rsidRPr="006C77F5" w:rsidRDefault="0088390A" w:rsidP="0088390A">
      <w:pPr>
        <w:tabs>
          <w:tab w:val="left" w:pos="3110"/>
        </w:tabs>
        <w:rPr>
          <w:rFonts w:asciiTheme="minorBidi" w:hAnsiTheme="minorBidi"/>
        </w:rPr>
      </w:pPr>
    </w:p>
    <w:p w14:paraId="1C9B29C6" w14:textId="1522E2AA" w:rsidR="0088390A" w:rsidRPr="0088390A" w:rsidRDefault="0088390A" w:rsidP="0088390A">
      <w:pPr>
        <w:tabs>
          <w:tab w:val="left" w:pos="3110"/>
        </w:tabs>
        <w:jc w:val="center"/>
        <w:rPr>
          <w:rFonts w:asciiTheme="minorBidi" w:hAnsiTheme="minorBidi"/>
          <w:b/>
          <w:bCs/>
          <w:sz w:val="36"/>
          <w:szCs w:val="36"/>
        </w:rPr>
      </w:pPr>
      <w:bookmarkStart w:id="0" w:name="_Hlk193796104"/>
      <w:r w:rsidRPr="006C77F5">
        <w:rPr>
          <w:rFonts w:asciiTheme="minorBidi" w:hAnsiTheme="minorBidi"/>
          <w:b/>
          <w:bCs/>
          <w:sz w:val="36"/>
          <w:szCs w:val="36"/>
        </w:rPr>
        <w:lastRenderedPageBreak/>
        <w:t>Manual Control &amp; Revision History</w:t>
      </w:r>
    </w:p>
    <w:tbl>
      <w:tblPr>
        <w:tblStyle w:val="TableGrid"/>
        <w:tblW w:w="10060" w:type="dxa"/>
        <w:tblLook w:val="04A0" w:firstRow="1" w:lastRow="0" w:firstColumn="1" w:lastColumn="0" w:noHBand="0" w:noVBand="1"/>
      </w:tblPr>
      <w:tblGrid>
        <w:gridCol w:w="2337"/>
        <w:gridCol w:w="2337"/>
        <w:gridCol w:w="2338"/>
        <w:gridCol w:w="3048"/>
      </w:tblGrid>
      <w:tr w:rsidR="0088390A" w:rsidRPr="006C77F5" w14:paraId="4B8C624D" w14:textId="77777777" w:rsidTr="00587423">
        <w:tc>
          <w:tcPr>
            <w:tcW w:w="2337" w:type="dxa"/>
          </w:tcPr>
          <w:p w14:paraId="079E5AE3"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Doc Name</w:t>
            </w:r>
          </w:p>
        </w:tc>
        <w:tc>
          <w:tcPr>
            <w:tcW w:w="2337" w:type="dxa"/>
          </w:tcPr>
          <w:p w14:paraId="611174A7" w14:textId="758C91E6" w:rsidR="0088390A" w:rsidRPr="006C77F5" w:rsidRDefault="0088390A" w:rsidP="00587423">
            <w:pPr>
              <w:tabs>
                <w:tab w:val="left" w:pos="1660"/>
              </w:tabs>
              <w:jc w:val="center"/>
              <w:rPr>
                <w:rFonts w:asciiTheme="minorBidi" w:hAnsiTheme="minorBidi"/>
                <w:sz w:val="36"/>
                <w:szCs w:val="36"/>
              </w:rPr>
            </w:pPr>
            <w:r>
              <w:rPr>
                <w:rFonts w:asciiTheme="minorBidi" w:hAnsiTheme="minorBidi"/>
                <w:sz w:val="36"/>
                <w:szCs w:val="36"/>
              </w:rPr>
              <w:t>Emergency Response Plan</w:t>
            </w:r>
          </w:p>
        </w:tc>
        <w:tc>
          <w:tcPr>
            <w:tcW w:w="2338" w:type="dxa"/>
          </w:tcPr>
          <w:p w14:paraId="75B521BA"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Document Number</w:t>
            </w:r>
          </w:p>
        </w:tc>
        <w:tc>
          <w:tcPr>
            <w:tcW w:w="3048" w:type="dxa"/>
          </w:tcPr>
          <w:p w14:paraId="40DBCE76" w14:textId="5E78B6B6"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TQTI-HSE-PR-0</w:t>
            </w:r>
            <w:r w:rsidR="002674FF">
              <w:rPr>
                <w:rFonts w:asciiTheme="minorBidi" w:hAnsiTheme="minorBidi"/>
                <w:sz w:val="36"/>
                <w:szCs w:val="36"/>
              </w:rPr>
              <w:t>8</w:t>
            </w:r>
          </w:p>
        </w:tc>
      </w:tr>
      <w:tr w:rsidR="0088390A" w:rsidRPr="006C77F5" w14:paraId="1D685F56" w14:textId="77777777" w:rsidTr="00587423">
        <w:tc>
          <w:tcPr>
            <w:tcW w:w="2337" w:type="dxa"/>
            <w:tcBorders>
              <w:bottom w:val="single" w:sz="4" w:space="0" w:color="auto"/>
            </w:tcBorders>
          </w:tcPr>
          <w:p w14:paraId="63A41137"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Revision Number</w:t>
            </w:r>
          </w:p>
        </w:tc>
        <w:tc>
          <w:tcPr>
            <w:tcW w:w="2337" w:type="dxa"/>
            <w:tcBorders>
              <w:bottom w:val="single" w:sz="4" w:space="0" w:color="auto"/>
            </w:tcBorders>
          </w:tcPr>
          <w:p w14:paraId="283564BE"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0</w:t>
            </w:r>
          </w:p>
        </w:tc>
        <w:tc>
          <w:tcPr>
            <w:tcW w:w="2338" w:type="dxa"/>
          </w:tcPr>
          <w:p w14:paraId="236686DF"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Issue Date</w:t>
            </w:r>
          </w:p>
        </w:tc>
        <w:tc>
          <w:tcPr>
            <w:tcW w:w="3048" w:type="dxa"/>
          </w:tcPr>
          <w:p w14:paraId="2F50D52E" w14:textId="460D44FC"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 xml:space="preserve">25 </w:t>
            </w:r>
            <w:r w:rsidR="00E64420">
              <w:rPr>
                <w:rFonts w:asciiTheme="minorBidi" w:hAnsiTheme="minorBidi"/>
                <w:sz w:val="36"/>
                <w:szCs w:val="36"/>
              </w:rPr>
              <w:t>June</w:t>
            </w:r>
            <w:r w:rsidRPr="006C77F5">
              <w:rPr>
                <w:rFonts w:asciiTheme="minorBidi" w:hAnsiTheme="minorBidi"/>
                <w:sz w:val="36"/>
                <w:szCs w:val="36"/>
              </w:rPr>
              <w:t xml:space="preserve"> 2025</w:t>
            </w:r>
          </w:p>
          <w:p w14:paraId="4B0F1A14" w14:textId="77777777" w:rsidR="0088390A" w:rsidRPr="006C77F5" w:rsidRDefault="0088390A" w:rsidP="00587423">
            <w:pPr>
              <w:tabs>
                <w:tab w:val="left" w:pos="1660"/>
              </w:tabs>
              <w:jc w:val="center"/>
              <w:rPr>
                <w:rFonts w:asciiTheme="minorBidi" w:hAnsiTheme="minorBidi"/>
                <w:sz w:val="36"/>
                <w:szCs w:val="36"/>
              </w:rPr>
            </w:pPr>
          </w:p>
        </w:tc>
      </w:tr>
      <w:tr w:rsidR="0088390A" w:rsidRPr="006C77F5" w14:paraId="09A161E1" w14:textId="77777777" w:rsidTr="00587423">
        <w:tc>
          <w:tcPr>
            <w:tcW w:w="4674" w:type="dxa"/>
            <w:gridSpan w:val="2"/>
            <w:tcBorders>
              <w:bottom w:val="single" w:sz="4" w:space="0" w:color="auto"/>
            </w:tcBorders>
          </w:tcPr>
          <w:p w14:paraId="481E3990"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Next Revision Date</w:t>
            </w:r>
          </w:p>
        </w:tc>
        <w:tc>
          <w:tcPr>
            <w:tcW w:w="5386" w:type="dxa"/>
            <w:gridSpan w:val="2"/>
          </w:tcPr>
          <w:p w14:paraId="4A93228D" w14:textId="2F9403B2"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 xml:space="preserve">25 </w:t>
            </w:r>
            <w:r w:rsidR="00E64420">
              <w:rPr>
                <w:rFonts w:asciiTheme="minorBidi" w:hAnsiTheme="minorBidi"/>
                <w:sz w:val="36"/>
                <w:szCs w:val="36"/>
              </w:rPr>
              <w:t>June</w:t>
            </w:r>
            <w:r w:rsidRPr="006C77F5">
              <w:rPr>
                <w:rFonts w:asciiTheme="minorBidi" w:hAnsiTheme="minorBidi"/>
                <w:sz w:val="36"/>
                <w:szCs w:val="36"/>
              </w:rPr>
              <w:t xml:space="preserve"> 2026</w:t>
            </w:r>
          </w:p>
        </w:tc>
      </w:tr>
    </w:tbl>
    <w:p w14:paraId="0F34A25F" w14:textId="77777777" w:rsidR="0088390A" w:rsidRPr="006C77F5" w:rsidRDefault="0088390A" w:rsidP="0088390A">
      <w:pPr>
        <w:tabs>
          <w:tab w:val="left" w:pos="1660"/>
        </w:tabs>
        <w:rPr>
          <w:rFonts w:asciiTheme="minorBidi" w:hAnsiTheme="minorBidi"/>
          <w:sz w:val="36"/>
          <w:szCs w:val="36"/>
        </w:rPr>
      </w:pPr>
    </w:p>
    <w:tbl>
      <w:tblPr>
        <w:tblStyle w:val="TableGrid"/>
        <w:tblW w:w="10060" w:type="dxa"/>
        <w:tblLook w:val="04A0" w:firstRow="1" w:lastRow="0" w:firstColumn="1" w:lastColumn="0" w:noHBand="0" w:noVBand="1"/>
      </w:tblPr>
      <w:tblGrid>
        <w:gridCol w:w="3116"/>
        <w:gridCol w:w="3117"/>
        <w:gridCol w:w="3827"/>
      </w:tblGrid>
      <w:tr w:rsidR="0031090F" w:rsidRPr="006C77F5" w14:paraId="2C36A997" w14:textId="77777777" w:rsidTr="00587423">
        <w:tc>
          <w:tcPr>
            <w:tcW w:w="3116" w:type="dxa"/>
            <w:vMerge w:val="restart"/>
          </w:tcPr>
          <w:p w14:paraId="7145E1BD" w14:textId="77777777" w:rsidR="0088390A" w:rsidRPr="006C77F5" w:rsidRDefault="0088390A" w:rsidP="00587423">
            <w:pPr>
              <w:tabs>
                <w:tab w:val="left" w:pos="1660"/>
              </w:tabs>
              <w:jc w:val="center"/>
              <w:rPr>
                <w:rFonts w:asciiTheme="minorBidi" w:hAnsiTheme="minorBidi"/>
                <w:sz w:val="36"/>
                <w:szCs w:val="36"/>
              </w:rPr>
            </w:pPr>
          </w:p>
          <w:p w14:paraId="20F1F797" w14:textId="77777777" w:rsidR="0088390A" w:rsidRPr="006C77F5" w:rsidRDefault="0088390A" w:rsidP="00587423">
            <w:pPr>
              <w:tabs>
                <w:tab w:val="left" w:pos="1660"/>
              </w:tabs>
              <w:jc w:val="center"/>
              <w:rPr>
                <w:rFonts w:asciiTheme="minorBidi" w:hAnsiTheme="minorBidi"/>
                <w:sz w:val="36"/>
                <w:szCs w:val="36"/>
              </w:rPr>
            </w:pPr>
          </w:p>
          <w:p w14:paraId="7DB40CEE"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Signature</w:t>
            </w:r>
          </w:p>
        </w:tc>
        <w:tc>
          <w:tcPr>
            <w:tcW w:w="3117" w:type="dxa"/>
          </w:tcPr>
          <w:p w14:paraId="7F6105B0"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Prepared by</w:t>
            </w:r>
          </w:p>
        </w:tc>
        <w:tc>
          <w:tcPr>
            <w:tcW w:w="3827" w:type="dxa"/>
          </w:tcPr>
          <w:p w14:paraId="48241B43"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Approved by</w:t>
            </w:r>
          </w:p>
        </w:tc>
      </w:tr>
      <w:tr w:rsidR="0031090F" w:rsidRPr="006C77F5" w14:paraId="37686A06" w14:textId="77777777" w:rsidTr="00587423">
        <w:trPr>
          <w:trHeight w:val="1749"/>
        </w:trPr>
        <w:tc>
          <w:tcPr>
            <w:tcW w:w="3116" w:type="dxa"/>
            <w:vMerge/>
          </w:tcPr>
          <w:p w14:paraId="4814CDF0" w14:textId="77777777" w:rsidR="0088390A" w:rsidRPr="006C77F5" w:rsidRDefault="0088390A" w:rsidP="00587423">
            <w:pPr>
              <w:tabs>
                <w:tab w:val="left" w:pos="1660"/>
              </w:tabs>
              <w:rPr>
                <w:rFonts w:asciiTheme="minorBidi" w:hAnsiTheme="minorBidi"/>
                <w:sz w:val="36"/>
                <w:szCs w:val="36"/>
              </w:rPr>
            </w:pPr>
          </w:p>
        </w:tc>
        <w:tc>
          <w:tcPr>
            <w:tcW w:w="3117" w:type="dxa"/>
          </w:tcPr>
          <w:p w14:paraId="612D3FFC" w14:textId="1EBE8EF0" w:rsidR="0088390A" w:rsidRPr="006C77F5" w:rsidRDefault="0031090F" w:rsidP="00587423">
            <w:pPr>
              <w:tabs>
                <w:tab w:val="left" w:pos="1660"/>
              </w:tabs>
              <w:rPr>
                <w:rFonts w:asciiTheme="minorBidi" w:hAnsiTheme="minorBidi"/>
                <w:sz w:val="36"/>
                <w:szCs w:val="36"/>
              </w:rPr>
            </w:pPr>
            <w:r w:rsidRPr="0031090F">
              <w:rPr>
                <w:rFonts w:asciiTheme="minorBidi" w:hAnsiTheme="minorBidi"/>
                <w:noProof/>
                <w:sz w:val="36"/>
                <w:szCs w:val="36"/>
              </w:rPr>
              <w:drawing>
                <wp:inline distT="0" distB="0" distL="0" distR="0" wp14:anchorId="28CA7176" wp14:editId="0C64A2DA">
                  <wp:extent cx="1691640" cy="1447800"/>
                  <wp:effectExtent l="0" t="0" r="3810" b="0"/>
                  <wp:docPr id="16433857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476" r="6002"/>
                          <a:stretch>
                            <a:fillRect/>
                          </a:stretch>
                        </pic:blipFill>
                        <pic:spPr bwMode="auto">
                          <a:xfrm>
                            <a:off x="0" y="0"/>
                            <a:ext cx="1705866" cy="14599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827" w:type="dxa"/>
          </w:tcPr>
          <w:p w14:paraId="1FFC918C" w14:textId="523EDAC5" w:rsidR="0088390A" w:rsidRPr="006C77F5" w:rsidRDefault="0031090F" w:rsidP="00587423">
            <w:pPr>
              <w:tabs>
                <w:tab w:val="left" w:pos="1660"/>
              </w:tabs>
              <w:rPr>
                <w:rFonts w:asciiTheme="minorBidi" w:hAnsiTheme="minorBidi"/>
                <w:sz w:val="36"/>
                <w:szCs w:val="36"/>
              </w:rPr>
            </w:pPr>
            <w:r>
              <w:rPr>
                <w:noProof/>
              </w:rPr>
              <w:drawing>
                <wp:anchor distT="0" distB="0" distL="114300" distR="114300" simplePos="0" relativeHeight="251661312" behindDoc="0" locked="0" layoutInCell="1" allowOverlap="1" wp14:anchorId="46F5D140" wp14:editId="5EB95E4F">
                  <wp:simplePos x="0" y="0"/>
                  <wp:positionH relativeFrom="column">
                    <wp:posOffset>164465</wp:posOffset>
                  </wp:positionH>
                  <wp:positionV relativeFrom="paragraph">
                    <wp:posOffset>414</wp:posOffset>
                  </wp:positionV>
                  <wp:extent cx="1830042" cy="1247140"/>
                  <wp:effectExtent l="0" t="0" r="0" b="0"/>
                  <wp:wrapSquare wrapText="bothSides"/>
                  <wp:docPr id="7487137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0042" cy="1247140"/>
                          </a:xfrm>
                          <a:prstGeom prst="rect">
                            <a:avLst/>
                          </a:prstGeom>
                          <a:noFill/>
                          <a:ln>
                            <a:noFill/>
                          </a:ln>
                        </pic:spPr>
                      </pic:pic>
                    </a:graphicData>
                  </a:graphic>
                </wp:anchor>
              </w:drawing>
            </w:r>
          </w:p>
        </w:tc>
      </w:tr>
      <w:tr w:rsidR="0031090F" w:rsidRPr="006C77F5" w14:paraId="122B5E3C" w14:textId="77777777" w:rsidTr="00587423">
        <w:tc>
          <w:tcPr>
            <w:tcW w:w="3116" w:type="dxa"/>
          </w:tcPr>
          <w:p w14:paraId="3BB82A91"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Name</w:t>
            </w:r>
          </w:p>
        </w:tc>
        <w:tc>
          <w:tcPr>
            <w:tcW w:w="3117" w:type="dxa"/>
          </w:tcPr>
          <w:p w14:paraId="2345D3F8"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Omar Al Wahaibi</w:t>
            </w:r>
          </w:p>
        </w:tc>
        <w:tc>
          <w:tcPr>
            <w:tcW w:w="3827" w:type="dxa"/>
          </w:tcPr>
          <w:p w14:paraId="48E19C06"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Sameer Al Bahrani</w:t>
            </w:r>
          </w:p>
        </w:tc>
      </w:tr>
      <w:tr w:rsidR="0031090F" w:rsidRPr="006C77F5" w14:paraId="25C2B5E3" w14:textId="77777777" w:rsidTr="00587423">
        <w:tc>
          <w:tcPr>
            <w:tcW w:w="3116" w:type="dxa"/>
          </w:tcPr>
          <w:p w14:paraId="24CAE549"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Designation</w:t>
            </w:r>
          </w:p>
        </w:tc>
        <w:tc>
          <w:tcPr>
            <w:tcW w:w="3117" w:type="dxa"/>
          </w:tcPr>
          <w:p w14:paraId="16CAF1EC"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HSE Engineer</w:t>
            </w:r>
          </w:p>
        </w:tc>
        <w:tc>
          <w:tcPr>
            <w:tcW w:w="3827" w:type="dxa"/>
          </w:tcPr>
          <w:p w14:paraId="02AF9A65" w14:textId="77777777" w:rsidR="0088390A" w:rsidRPr="006C77F5" w:rsidRDefault="0088390A" w:rsidP="00587423">
            <w:pPr>
              <w:tabs>
                <w:tab w:val="left" w:pos="1660"/>
              </w:tabs>
              <w:jc w:val="center"/>
              <w:rPr>
                <w:rFonts w:asciiTheme="minorBidi" w:hAnsiTheme="minorBidi"/>
                <w:sz w:val="36"/>
                <w:szCs w:val="36"/>
              </w:rPr>
            </w:pPr>
            <w:r w:rsidRPr="006C77F5">
              <w:rPr>
                <w:rFonts w:asciiTheme="minorBidi" w:hAnsiTheme="minorBidi"/>
                <w:sz w:val="36"/>
                <w:szCs w:val="36"/>
              </w:rPr>
              <w:t>Institute’s Manager</w:t>
            </w:r>
          </w:p>
        </w:tc>
      </w:tr>
    </w:tbl>
    <w:p w14:paraId="39C88ADA" w14:textId="77777777" w:rsidR="0088390A" w:rsidRPr="006C77F5" w:rsidRDefault="0088390A" w:rsidP="0088390A">
      <w:pPr>
        <w:tabs>
          <w:tab w:val="left" w:pos="1660"/>
        </w:tabs>
        <w:rPr>
          <w:rFonts w:asciiTheme="minorBidi" w:hAnsiTheme="minorBidi"/>
          <w:sz w:val="36"/>
          <w:szCs w:val="36"/>
        </w:rPr>
      </w:pPr>
    </w:p>
    <w:p w14:paraId="5D839F51" w14:textId="77777777" w:rsidR="0088390A" w:rsidRPr="006C77F5" w:rsidRDefault="0088390A" w:rsidP="0088390A">
      <w:pPr>
        <w:tabs>
          <w:tab w:val="left" w:pos="1270"/>
        </w:tabs>
        <w:rPr>
          <w:rFonts w:asciiTheme="minorBidi" w:hAnsiTheme="minorBidi"/>
          <w:sz w:val="36"/>
          <w:szCs w:val="36"/>
        </w:rPr>
      </w:pPr>
      <w:r w:rsidRPr="006C77F5">
        <w:rPr>
          <w:rFonts w:asciiTheme="minorBidi" w:hAnsiTheme="minorBidi"/>
          <w:sz w:val="36"/>
          <w:szCs w:val="36"/>
        </w:rPr>
        <w:t>Revision History</w:t>
      </w:r>
    </w:p>
    <w:tbl>
      <w:tblPr>
        <w:tblStyle w:val="TableGrid"/>
        <w:tblW w:w="10060" w:type="dxa"/>
        <w:tblLook w:val="04A0" w:firstRow="1" w:lastRow="0" w:firstColumn="1" w:lastColumn="0" w:noHBand="0" w:noVBand="1"/>
      </w:tblPr>
      <w:tblGrid>
        <w:gridCol w:w="3116"/>
        <w:gridCol w:w="3117"/>
        <w:gridCol w:w="3827"/>
      </w:tblGrid>
      <w:tr w:rsidR="0088390A" w:rsidRPr="006C77F5" w14:paraId="03EDA50B" w14:textId="77777777" w:rsidTr="00587423">
        <w:tc>
          <w:tcPr>
            <w:tcW w:w="3116" w:type="dxa"/>
          </w:tcPr>
          <w:p w14:paraId="1D83C344" w14:textId="77777777" w:rsidR="0088390A" w:rsidRPr="006C77F5" w:rsidRDefault="0088390A" w:rsidP="00587423">
            <w:pPr>
              <w:tabs>
                <w:tab w:val="left" w:pos="1270"/>
              </w:tabs>
              <w:jc w:val="center"/>
              <w:rPr>
                <w:rFonts w:asciiTheme="minorBidi" w:hAnsiTheme="minorBidi"/>
                <w:sz w:val="36"/>
                <w:szCs w:val="36"/>
              </w:rPr>
            </w:pPr>
            <w:r w:rsidRPr="006C77F5">
              <w:rPr>
                <w:rFonts w:asciiTheme="minorBidi" w:hAnsiTheme="minorBidi"/>
                <w:sz w:val="36"/>
                <w:szCs w:val="36"/>
              </w:rPr>
              <w:t>Revision No.</w:t>
            </w:r>
          </w:p>
        </w:tc>
        <w:tc>
          <w:tcPr>
            <w:tcW w:w="3117" w:type="dxa"/>
          </w:tcPr>
          <w:p w14:paraId="62E6BD33" w14:textId="77777777" w:rsidR="0088390A" w:rsidRPr="006C77F5" w:rsidRDefault="0088390A" w:rsidP="00587423">
            <w:pPr>
              <w:tabs>
                <w:tab w:val="left" w:pos="1270"/>
              </w:tabs>
              <w:jc w:val="center"/>
              <w:rPr>
                <w:rFonts w:asciiTheme="minorBidi" w:hAnsiTheme="minorBidi"/>
                <w:sz w:val="36"/>
                <w:szCs w:val="36"/>
              </w:rPr>
            </w:pPr>
            <w:r w:rsidRPr="006C77F5">
              <w:rPr>
                <w:rFonts w:asciiTheme="minorBidi" w:hAnsiTheme="minorBidi"/>
                <w:sz w:val="36"/>
                <w:szCs w:val="36"/>
              </w:rPr>
              <w:t>Date</w:t>
            </w:r>
          </w:p>
        </w:tc>
        <w:tc>
          <w:tcPr>
            <w:tcW w:w="3827" w:type="dxa"/>
          </w:tcPr>
          <w:p w14:paraId="48F541E4" w14:textId="77777777" w:rsidR="0088390A" w:rsidRPr="006C77F5" w:rsidRDefault="0088390A" w:rsidP="00587423">
            <w:pPr>
              <w:tabs>
                <w:tab w:val="left" w:pos="1270"/>
              </w:tabs>
              <w:jc w:val="center"/>
              <w:rPr>
                <w:rFonts w:asciiTheme="minorBidi" w:hAnsiTheme="minorBidi"/>
                <w:sz w:val="36"/>
                <w:szCs w:val="36"/>
              </w:rPr>
            </w:pPr>
            <w:r w:rsidRPr="006C77F5">
              <w:rPr>
                <w:rFonts w:asciiTheme="minorBidi" w:hAnsiTheme="minorBidi"/>
                <w:sz w:val="36"/>
                <w:szCs w:val="36"/>
              </w:rPr>
              <w:t>Description</w:t>
            </w:r>
          </w:p>
        </w:tc>
      </w:tr>
      <w:tr w:rsidR="0088390A" w:rsidRPr="006C77F5" w14:paraId="2E86F3E9" w14:textId="77777777" w:rsidTr="00587423">
        <w:tc>
          <w:tcPr>
            <w:tcW w:w="3116" w:type="dxa"/>
          </w:tcPr>
          <w:p w14:paraId="4EE148F9" w14:textId="77777777" w:rsidR="0088390A" w:rsidRPr="006C77F5" w:rsidRDefault="0088390A" w:rsidP="00587423">
            <w:pPr>
              <w:tabs>
                <w:tab w:val="left" w:pos="1270"/>
              </w:tabs>
              <w:jc w:val="center"/>
              <w:rPr>
                <w:rFonts w:asciiTheme="minorBidi" w:hAnsiTheme="minorBidi"/>
                <w:sz w:val="36"/>
                <w:szCs w:val="36"/>
              </w:rPr>
            </w:pPr>
            <w:r w:rsidRPr="006C77F5">
              <w:rPr>
                <w:rFonts w:asciiTheme="minorBidi" w:hAnsiTheme="minorBidi"/>
                <w:sz w:val="36"/>
                <w:szCs w:val="36"/>
              </w:rPr>
              <w:t>00</w:t>
            </w:r>
          </w:p>
        </w:tc>
        <w:tc>
          <w:tcPr>
            <w:tcW w:w="3117" w:type="dxa"/>
          </w:tcPr>
          <w:p w14:paraId="33B95837" w14:textId="7F56B8E7" w:rsidR="0088390A" w:rsidRPr="006C77F5" w:rsidRDefault="0088390A" w:rsidP="00587423">
            <w:pPr>
              <w:tabs>
                <w:tab w:val="left" w:pos="1270"/>
              </w:tabs>
              <w:jc w:val="center"/>
              <w:rPr>
                <w:rFonts w:asciiTheme="minorBidi" w:hAnsiTheme="minorBidi"/>
                <w:sz w:val="36"/>
                <w:szCs w:val="36"/>
              </w:rPr>
            </w:pPr>
            <w:r w:rsidRPr="006C77F5">
              <w:rPr>
                <w:rFonts w:asciiTheme="minorBidi" w:hAnsiTheme="minorBidi"/>
                <w:sz w:val="36"/>
                <w:szCs w:val="36"/>
              </w:rPr>
              <w:t>25.0</w:t>
            </w:r>
            <w:r w:rsidR="00421152">
              <w:rPr>
                <w:rFonts w:asciiTheme="minorBidi" w:hAnsiTheme="minorBidi"/>
                <w:sz w:val="36"/>
                <w:szCs w:val="36"/>
              </w:rPr>
              <w:t>6</w:t>
            </w:r>
            <w:r w:rsidRPr="006C77F5">
              <w:rPr>
                <w:rFonts w:asciiTheme="minorBidi" w:hAnsiTheme="minorBidi"/>
                <w:sz w:val="36"/>
                <w:szCs w:val="36"/>
              </w:rPr>
              <w:t>.2025</w:t>
            </w:r>
          </w:p>
        </w:tc>
        <w:tc>
          <w:tcPr>
            <w:tcW w:w="3827" w:type="dxa"/>
          </w:tcPr>
          <w:p w14:paraId="687A1510" w14:textId="77777777" w:rsidR="0088390A" w:rsidRPr="006C77F5" w:rsidRDefault="0088390A" w:rsidP="00587423">
            <w:pPr>
              <w:tabs>
                <w:tab w:val="left" w:pos="1270"/>
              </w:tabs>
              <w:jc w:val="center"/>
              <w:rPr>
                <w:rFonts w:asciiTheme="minorBidi" w:hAnsiTheme="minorBidi"/>
                <w:sz w:val="36"/>
                <w:szCs w:val="36"/>
              </w:rPr>
            </w:pPr>
            <w:r w:rsidRPr="006C77F5">
              <w:rPr>
                <w:rFonts w:asciiTheme="minorBidi" w:hAnsiTheme="minorBidi"/>
                <w:sz w:val="36"/>
                <w:szCs w:val="36"/>
              </w:rPr>
              <w:t>Initial issue for implementation</w:t>
            </w:r>
          </w:p>
        </w:tc>
      </w:tr>
      <w:tr w:rsidR="0088390A" w:rsidRPr="006C77F5" w14:paraId="18AD1DDF" w14:textId="77777777" w:rsidTr="00587423">
        <w:tc>
          <w:tcPr>
            <w:tcW w:w="3116" w:type="dxa"/>
          </w:tcPr>
          <w:p w14:paraId="0A47F71B" w14:textId="77777777" w:rsidR="0088390A" w:rsidRPr="006C77F5" w:rsidRDefault="0088390A" w:rsidP="00587423">
            <w:pPr>
              <w:tabs>
                <w:tab w:val="left" w:pos="1270"/>
              </w:tabs>
              <w:rPr>
                <w:rFonts w:asciiTheme="minorBidi" w:hAnsiTheme="minorBidi"/>
                <w:sz w:val="36"/>
                <w:szCs w:val="36"/>
              </w:rPr>
            </w:pPr>
          </w:p>
        </w:tc>
        <w:tc>
          <w:tcPr>
            <w:tcW w:w="3117" w:type="dxa"/>
          </w:tcPr>
          <w:p w14:paraId="05DF88E6" w14:textId="77777777" w:rsidR="0088390A" w:rsidRPr="006C77F5" w:rsidRDefault="0088390A" w:rsidP="00587423">
            <w:pPr>
              <w:tabs>
                <w:tab w:val="left" w:pos="1270"/>
              </w:tabs>
              <w:rPr>
                <w:rFonts w:asciiTheme="minorBidi" w:hAnsiTheme="minorBidi"/>
                <w:sz w:val="36"/>
                <w:szCs w:val="36"/>
              </w:rPr>
            </w:pPr>
          </w:p>
        </w:tc>
        <w:tc>
          <w:tcPr>
            <w:tcW w:w="3827" w:type="dxa"/>
          </w:tcPr>
          <w:p w14:paraId="6B939AF8" w14:textId="77777777" w:rsidR="0088390A" w:rsidRPr="006C77F5" w:rsidRDefault="0088390A" w:rsidP="00587423">
            <w:pPr>
              <w:tabs>
                <w:tab w:val="left" w:pos="1270"/>
              </w:tabs>
              <w:rPr>
                <w:rFonts w:asciiTheme="minorBidi" w:hAnsiTheme="minorBidi"/>
                <w:sz w:val="36"/>
                <w:szCs w:val="36"/>
              </w:rPr>
            </w:pPr>
          </w:p>
        </w:tc>
      </w:tr>
    </w:tbl>
    <w:bookmarkEnd w:id="0"/>
    <w:p w14:paraId="0F14151C" w14:textId="77777777" w:rsidR="00DA270F" w:rsidRPr="008D2AA6" w:rsidRDefault="00DA270F" w:rsidP="00DA270F">
      <w:pPr>
        <w:tabs>
          <w:tab w:val="left" w:pos="5375"/>
          <w:tab w:val="left" w:pos="6028"/>
        </w:tabs>
        <w:rPr>
          <w:sz w:val="24"/>
          <w:szCs w:val="24"/>
        </w:rPr>
      </w:pPr>
      <w:r w:rsidRPr="008D2AA6">
        <w:rPr>
          <w:sz w:val="24"/>
          <w:szCs w:val="24"/>
        </w:rPr>
        <w:tab/>
      </w:r>
      <w:r w:rsidRPr="008D2AA6">
        <w:rPr>
          <w:sz w:val="24"/>
          <w:szCs w:val="24"/>
        </w:rPr>
        <w:tab/>
      </w:r>
    </w:p>
    <w:tbl>
      <w:tblPr>
        <w:tblpPr w:leftFromText="180" w:rightFromText="180" w:vertAnchor="text" w:horzAnchor="page" w:tblpX="3190" w:tblpY="39"/>
        <w:tblW w:w="8967" w:type="dxa"/>
        <w:tblBorders>
          <w:top w:val="nil"/>
          <w:left w:val="nil"/>
          <w:bottom w:val="nil"/>
          <w:right w:val="nil"/>
        </w:tblBorders>
        <w:tblLayout w:type="fixed"/>
        <w:tblLook w:val="0000" w:firstRow="0" w:lastRow="0" w:firstColumn="0" w:lastColumn="0" w:noHBand="0" w:noVBand="0"/>
      </w:tblPr>
      <w:tblGrid>
        <w:gridCol w:w="8967"/>
      </w:tblGrid>
      <w:tr w:rsidR="00DA270F" w:rsidRPr="008D2AA6" w14:paraId="4A1322E1" w14:textId="77777777" w:rsidTr="00014C29">
        <w:trPr>
          <w:trHeight w:val="1276"/>
        </w:trPr>
        <w:tc>
          <w:tcPr>
            <w:tcW w:w="8967" w:type="dxa"/>
          </w:tcPr>
          <w:p w14:paraId="29831F3E" w14:textId="77777777" w:rsidR="002674FF" w:rsidRDefault="002674FF" w:rsidP="00E17189">
            <w:pPr>
              <w:pStyle w:val="Default"/>
              <w:rPr>
                <w:rFonts w:asciiTheme="minorBidi" w:hAnsiTheme="minorBidi"/>
                <w:sz w:val="36"/>
                <w:szCs w:val="36"/>
              </w:rPr>
            </w:pPr>
          </w:p>
          <w:p w14:paraId="107A9782" w14:textId="7D8CC0E8" w:rsidR="00DA270F" w:rsidRPr="008D2AA6" w:rsidRDefault="00DA270F" w:rsidP="002674FF">
            <w:pPr>
              <w:pStyle w:val="Default"/>
            </w:pPr>
          </w:p>
        </w:tc>
      </w:tr>
    </w:tbl>
    <w:p w14:paraId="5B2DE49C" w14:textId="6608BE59" w:rsidR="00DA270F" w:rsidRPr="008D2AA6" w:rsidRDefault="00B2174E" w:rsidP="00DA270F">
      <w:pPr>
        <w:pStyle w:val="Default"/>
      </w:pPr>
      <w:r w:rsidRPr="008D2AA6">
        <w:rPr>
          <w:noProof/>
        </w:rPr>
        <mc:AlternateContent>
          <mc:Choice Requires="wps">
            <w:drawing>
              <wp:anchor distT="0" distB="0" distL="114300" distR="114300" simplePos="0" relativeHeight="251656192" behindDoc="0" locked="0" layoutInCell="1" allowOverlap="1" wp14:anchorId="0580D222" wp14:editId="2EC22F24">
                <wp:simplePos x="0" y="0"/>
                <wp:positionH relativeFrom="column">
                  <wp:posOffset>-909955</wp:posOffset>
                </wp:positionH>
                <wp:positionV relativeFrom="paragraph">
                  <wp:posOffset>2951480</wp:posOffset>
                </wp:positionV>
                <wp:extent cx="7611110" cy="230505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11110" cy="2305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D0A0B5" w14:textId="77777777" w:rsidR="00CD2A46" w:rsidRDefault="00CD2A46" w:rsidP="00285E2A">
                            <w:pPr>
                              <w:jc w:val="center"/>
                              <w:rPr>
                                <w:rFonts w:ascii="Calibri-Bold" w:hAnsi="Calibri-Bold" w:cs="Calibri-Bold"/>
                                <w:b/>
                                <w:bCs/>
                                <w:sz w:val="48"/>
                                <w:szCs w:val="48"/>
                              </w:rPr>
                            </w:pPr>
                          </w:p>
                          <w:p w14:paraId="0FB21D6B" w14:textId="77777777" w:rsidR="00CD2A46" w:rsidRPr="00285E2A" w:rsidRDefault="00CD2A46" w:rsidP="00160AA6">
                            <w:pPr>
                              <w:jc w:val="center"/>
                              <w:rPr>
                                <w:sz w:val="48"/>
                                <w:szCs w:val="48"/>
                              </w:rPr>
                            </w:pPr>
                            <w:r>
                              <w:rPr>
                                <w:rFonts w:ascii="Calibri-Bold" w:hAnsi="Calibri-Bold" w:cs="Calibri-Bold"/>
                                <w:b/>
                                <w:bCs/>
                                <w:sz w:val="48"/>
                                <w:szCs w:val="48"/>
                              </w:rPr>
                              <w:t>Emergency preparedness</w:t>
                            </w:r>
                            <w:r w:rsidRPr="00160AA6">
                              <w:rPr>
                                <w:rFonts w:ascii="Calibri-Bold" w:hAnsi="Calibri-Bold" w:cs="Calibri-Bold"/>
                                <w:b/>
                                <w:bCs/>
                                <w:sz w:val="48"/>
                                <w:szCs w:val="48"/>
                              </w:rPr>
                              <w:t xml:space="preserve"> &amp; Response Procedure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0D222" id="Text Box 6" o:spid="_x0000_s1027" type="#_x0000_t202" style="position:absolute;margin-left:-71.65pt;margin-top:232.4pt;width:599.3pt;height:1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" filled="f" stroked="f" strokeweight=".5pt">
                <v:textbox>
                  <w:txbxContent>
                    <w:p w14:paraId="65D0A0B5" w14:textId="77777777" w:rsidR="00CD2A46" w:rsidRDefault="00CD2A46" w:rsidP="00285E2A">
                      <w:pPr>
                        <w:jc w:val="center"/>
                        <w:rPr>
                          <w:rFonts w:ascii="Calibri-Bold" w:hAnsi="Calibri-Bold" w:cs="Calibri-Bold"/>
                          <w:b/>
                          <w:bCs/>
                          <w:sz w:val="48"/>
                          <w:szCs w:val="48"/>
                        </w:rPr>
                      </w:pPr>
                    </w:p>
                    <w:p w14:paraId="0FB21D6B" w14:textId="77777777" w:rsidR="00CD2A46" w:rsidRPr="00285E2A" w:rsidRDefault="00CD2A46" w:rsidP="00160AA6">
                      <w:pPr>
                        <w:jc w:val="center"/>
                        <w:rPr>
                          <w:sz w:val="48"/>
                          <w:szCs w:val="48"/>
                        </w:rPr>
                      </w:pPr>
                      <w:r>
                        <w:rPr>
                          <w:rFonts w:ascii="Calibri-Bold" w:hAnsi="Calibri-Bold" w:cs="Calibri-Bold"/>
                          <w:b/>
                          <w:bCs/>
                          <w:sz w:val="48"/>
                          <w:szCs w:val="48"/>
                        </w:rPr>
                        <w:t>Emergency preparedness</w:t>
                      </w:r>
                      <w:r w:rsidRPr="00160AA6">
                        <w:rPr>
                          <w:rFonts w:ascii="Calibri-Bold" w:hAnsi="Calibri-Bold" w:cs="Calibri-Bold"/>
                          <w:b/>
                          <w:bCs/>
                          <w:sz w:val="48"/>
                          <w:szCs w:val="48"/>
                        </w:rPr>
                        <w:t xml:space="preserve"> &amp; Response Procedure</w:t>
                      </w:r>
                    </w:p>
                  </w:txbxContent>
                </v:textbox>
              </v:shape>
            </w:pict>
          </mc:Fallback>
        </mc:AlternateContent>
      </w:r>
      <w:r w:rsidR="00DA270F" w:rsidRPr="008D2AA6">
        <w:tab/>
      </w:r>
    </w:p>
    <w:p w14:paraId="20D3F93D" w14:textId="1B8B3318" w:rsidR="008742DF" w:rsidRPr="002674FF" w:rsidRDefault="00E17189" w:rsidP="002674FF">
      <w:pPr>
        <w:rPr>
          <w:sz w:val="24"/>
          <w:szCs w:val="24"/>
        </w:rPr>
      </w:pPr>
      <w:r w:rsidRPr="008D2AA6">
        <w:rPr>
          <w:noProof/>
          <w:sz w:val="24"/>
          <w:szCs w:val="24"/>
        </w:rPr>
        <mc:AlternateContent>
          <mc:Choice Requires="wps">
            <w:drawing>
              <wp:anchor distT="0" distB="0" distL="114300" distR="114300" simplePos="0" relativeHeight="251659264" behindDoc="0" locked="0" layoutInCell="1" allowOverlap="1" wp14:anchorId="2F3C3FF7" wp14:editId="356EBB53">
                <wp:simplePos x="0" y="0"/>
                <wp:positionH relativeFrom="column">
                  <wp:posOffset>4537710</wp:posOffset>
                </wp:positionH>
                <wp:positionV relativeFrom="paragraph">
                  <wp:posOffset>217013</wp:posOffset>
                </wp:positionV>
                <wp:extent cx="2476500" cy="4572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4765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FEF5A5" w14:textId="77777777" w:rsidR="00CD2A46" w:rsidRPr="00285E2A" w:rsidRDefault="00CD2A46" w:rsidP="00DA270F">
                            <w:pPr>
                              <w:rPr>
                                <w:sz w:val="76"/>
                                <w:szCs w:val="76"/>
                              </w:rPr>
                            </w:pPr>
                            <w:r w:rsidRPr="00DA270F">
                              <w:rPr>
                                <w:sz w:val="76"/>
                                <w:szCs w:val="7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3C3FF7" id="Text Box 2" o:spid="_x0000_s1028" type="#_x0000_t202" style="position:absolute;margin-left:357.3pt;margin-top:17.1pt;width:195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" filled="f" stroked="f" strokeweight=".5pt">
                <v:textbox>
                  <w:txbxContent>
                    <w:p w14:paraId="2DFEF5A5" w14:textId="77777777" w:rsidR="00CD2A46" w:rsidRPr="00285E2A" w:rsidRDefault="00CD2A46" w:rsidP="00DA270F">
                      <w:pPr>
                        <w:rPr>
                          <w:sz w:val="76"/>
                          <w:szCs w:val="76"/>
                        </w:rPr>
                      </w:pPr>
                      <w:r w:rsidRPr="00DA270F">
                        <w:rPr>
                          <w:sz w:val="76"/>
                          <w:szCs w:val="76"/>
                        </w:rPr>
                        <w:t xml:space="preserve"> </w:t>
                      </w:r>
                    </w:p>
                  </w:txbxContent>
                </v:textbox>
              </v:shape>
            </w:pict>
          </mc:Fallback>
        </mc:AlternateContent>
      </w:r>
    </w:p>
    <w:p w14:paraId="7F0D51E1" w14:textId="77777777" w:rsidR="008742DF" w:rsidRPr="008D2AA6" w:rsidRDefault="008742DF" w:rsidP="00BC7BF6">
      <w:pPr>
        <w:tabs>
          <w:tab w:val="left" w:pos="1676"/>
        </w:tabs>
        <w:rPr>
          <w:rFonts w:ascii="Verdana" w:hAnsi="Verdana" w:cs="Calibri"/>
          <w:b/>
          <w:sz w:val="24"/>
          <w:szCs w:val="24"/>
        </w:rPr>
      </w:pPr>
    </w:p>
    <w:p w14:paraId="5A0FACCC" w14:textId="06BC36BE" w:rsidR="008742DF" w:rsidRDefault="002674FF" w:rsidP="00BC7BF6">
      <w:pPr>
        <w:tabs>
          <w:tab w:val="left" w:pos="1676"/>
        </w:tabs>
        <w:rPr>
          <w:rFonts w:ascii="Verdana" w:hAnsi="Verdana" w:cs="Calibri"/>
          <w:b/>
          <w:sz w:val="24"/>
          <w:szCs w:val="24"/>
        </w:rPr>
      </w:pPr>
      <w:r>
        <w:rPr>
          <w:rFonts w:ascii="Verdana" w:hAnsi="Verdana" w:cs="Calibri"/>
          <w:b/>
          <w:sz w:val="24"/>
          <w:szCs w:val="24"/>
        </w:rPr>
        <w:t>Revision 0</w:t>
      </w:r>
    </w:p>
    <w:p w14:paraId="74A89CEE" w14:textId="77777777" w:rsidR="002674FF" w:rsidRPr="008D2AA6" w:rsidRDefault="002674FF" w:rsidP="00BC7BF6">
      <w:pPr>
        <w:tabs>
          <w:tab w:val="left" w:pos="1676"/>
        </w:tabs>
        <w:rPr>
          <w:rFonts w:ascii="Verdana" w:hAnsi="Verdana" w:cs="Calibri"/>
          <w:b/>
          <w:sz w:val="24"/>
          <w:szCs w:val="24"/>
        </w:rPr>
      </w:pPr>
    </w:p>
    <w:sdt>
      <w:sdtPr>
        <w:rPr>
          <w:b/>
          <w:bCs/>
          <w:sz w:val="24"/>
          <w:szCs w:val="24"/>
        </w:rPr>
        <w:id w:val="1631438377"/>
        <w:docPartObj>
          <w:docPartGallery w:val="Table of Contents"/>
          <w:docPartUnique/>
        </w:docPartObj>
      </w:sdtPr>
      <w:sdtEndPr>
        <w:rPr>
          <w:b w:val="0"/>
          <w:bCs w:val="0"/>
        </w:rPr>
      </w:sdtEndPr>
      <w:sdtContent>
        <w:p w14:paraId="26650386" w14:textId="77777777" w:rsidR="008742DF" w:rsidRPr="008D2AA6" w:rsidRDefault="008742DF" w:rsidP="008742DF">
          <w:pPr>
            <w:jc w:val="center"/>
            <w:rPr>
              <w:b/>
              <w:bCs/>
              <w:sz w:val="24"/>
              <w:szCs w:val="24"/>
            </w:rPr>
          </w:pPr>
          <w:r w:rsidRPr="008879B1">
            <w:rPr>
              <w:b/>
              <w:bCs/>
              <w:i/>
              <w:iCs/>
              <w:sz w:val="24"/>
              <w:szCs w:val="24"/>
            </w:rPr>
            <w:t>Table</w:t>
          </w:r>
          <w:r w:rsidRPr="008D2AA6">
            <w:rPr>
              <w:b/>
              <w:bCs/>
              <w:sz w:val="24"/>
              <w:szCs w:val="24"/>
            </w:rPr>
            <w:t xml:space="preserve"> of Contents</w:t>
          </w:r>
        </w:p>
        <w:p w14:paraId="12F3D563" w14:textId="7A460907" w:rsidR="00376CD7" w:rsidRDefault="008742DF">
          <w:pPr>
            <w:pStyle w:val="TOC2"/>
            <w:tabs>
              <w:tab w:val="right" w:leader="dot" w:pos="8630"/>
            </w:tabs>
            <w:rPr>
              <w:rFonts w:eastAsiaTheme="minorEastAsia" w:cstheme="minorBidi"/>
              <w:smallCaps w:val="0"/>
              <w:noProof/>
              <w:kern w:val="2"/>
              <w:sz w:val="24"/>
              <w14:ligatures w14:val="standardContextual"/>
            </w:rPr>
          </w:pPr>
          <w:r w:rsidRPr="008D2AA6">
            <w:rPr>
              <w:caps/>
              <w:sz w:val="24"/>
            </w:rPr>
            <w:fldChar w:fldCharType="begin"/>
          </w:r>
          <w:r w:rsidRPr="008D2AA6">
            <w:rPr>
              <w:sz w:val="24"/>
            </w:rPr>
            <w:instrText xml:space="preserve"> TOC \o "1-3" \h \z \u </w:instrText>
          </w:r>
          <w:r w:rsidRPr="008D2AA6">
            <w:rPr>
              <w:caps/>
              <w:sz w:val="24"/>
            </w:rPr>
            <w:fldChar w:fldCharType="separate"/>
          </w:r>
          <w:hyperlink w:anchor="_Toc206232516" w:history="1">
            <w:r w:rsidR="00376CD7" w:rsidRPr="003643BA">
              <w:rPr>
                <w:rStyle w:val="Hyperlink"/>
                <w:noProof/>
              </w:rPr>
              <w:t>1. Purpose</w:t>
            </w:r>
            <w:r w:rsidR="00376CD7">
              <w:rPr>
                <w:noProof/>
                <w:webHidden/>
              </w:rPr>
              <w:tab/>
            </w:r>
            <w:r w:rsidR="00376CD7">
              <w:rPr>
                <w:noProof/>
                <w:webHidden/>
              </w:rPr>
              <w:fldChar w:fldCharType="begin"/>
            </w:r>
            <w:r w:rsidR="00376CD7">
              <w:rPr>
                <w:noProof/>
                <w:webHidden/>
              </w:rPr>
              <w:instrText xml:space="preserve"> PAGEREF _Toc206232516 \h </w:instrText>
            </w:r>
            <w:r w:rsidR="00376CD7">
              <w:rPr>
                <w:noProof/>
                <w:webHidden/>
              </w:rPr>
            </w:r>
            <w:r w:rsidR="00376CD7">
              <w:rPr>
                <w:noProof/>
                <w:webHidden/>
              </w:rPr>
              <w:fldChar w:fldCharType="separate"/>
            </w:r>
            <w:r w:rsidR="00376CD7">
              <w:rPr>
                <w:noProof/>
                <w:webHidden/>
              </w:rPr>
              <w:t>4</w:t>
            </w:r>
            <w:r w:rsidR="00376CD7">
              <w:rPr>
                <w:noProof/>
                <w:webHidden/>
              </w:rPr>
              <w:fldChar w:fldCharType="end"/>
            </w:r>
          </w:hyperlink>
        </w:p>
        <w:p w14:paraId="2F4DF78E" w14:textId="7220D8F5"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17" w:history="1">
            <w:r w:rsidRPr="003643BA">
              <w:rPr>
                <w:rStyle w:val="Hyperlink"/>
                <w:noProof/>
              </w:rPr>
              <w:t>2. Scope</w:t>
            </w:r>
            <w:r>
              <w:rPr>
                <w:noProof/>
                <w:webHidden/>
              </w:rPr>
              <w:tab/>
            </w:r>
            <w:r>
              <w:rPr>
                <w:noProof/>
                <w:webHidden/>
              </w:rPr>
              <w:fldChar w:fldCharType="begin"/>
            </w:r>
            <w:r>
              <w:rPr>
                <w:noProof/>
                <w:webHidden/>
              </w:rPr>
              <w:instrText xml:space="preserve"> PAGEREF _Toc206232517 \h </w:instrText>
            </w:r>
            <w:r>
              <w:rPr>
                <w:noProof/>
                <w:webHidden/>
              </w:rPr>
            </w:r>
            <w:r>
              <w:rPr>
                <w:noProof/>
                <w:webHidden/>
              </w:rPr>
              <w:fldChar w:fldCharType="separate"/>
            </w:r>
            <w:r>
              <w:rPr>
                <w:noProof/>
                <w:webHidden/>
              </w:rPr>
              <w:t>4</w:t>
            </w:r>
            <w:r>
              <w:rPr>
                <w:noProof/>
                <w:webHidden/>
              </w:rPr>
              <w:fldChar w:fldCharType="end"/>
            </w:r>
          </w:hyperlink>
        </w:p>
        <w:p w14:paraId="5D1ECC17" w14:textId="5FD7DE47"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18" w:history="1">
            <w:r w:rsidRPr="003643BA">
              <w:rPr>
                <w:rStyle w:val="Hyperlink"/>
                <w:noProof/>
              </w:rPr>
              <w:t>3. References</w:t>
            </w:r>
            <w:r>
              <w:rPr>
                <w:noProof/>
                <w:webHidden/>
              </w:rPr>
              <w:tab/>
            </w:r>
            <w:r>
              <w:rPr>
                <w:noProof/>
                <w:webHidden/>
              </w:rPr>
              <w:fldChar w:fldCharType="begin"/>
            </w:r>
            <w:r>
              <w:rPr>
                <w:noProof/>
                <w:webHidden/>
              </w:rPr>
              <w:instrText xml:space="preserve"> PAGEREF _Toc206232518 \h </w:instrText>
            </w:r>
            <w:r>
              <w:rPr>
                <w:noProof/>
                <w:webHidden/>
              </w:rPr>
            </w:r>
            <w:r>
              <w:rPr>
                <w:noProof/>
                <w:webHidden/>
              </w:rPr>
              <w:fldChar w:fldCharType="separate"/>
            </w:r>
            <w:r>
              <w:rPr>
                <w:noProof/>
                <w:webHidden/>
              </w:rPr>
              <w:t>4</w:t>
            </w:r>
            <w:r>
              <w:rPr>
                <w:noProof/>
                <w:webHidden/>
              </w:rPr>
              <w:fldChar w:fldCharType="end"/>
            </w:r>
          </w:hyperlink>
        </w:p>
        <w:p w14:paraId="01886F77" w14:textId="30E3CC6C"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19" w:history="1">
            <w:r w:rsidRPr="003643BA">
              <w:rPr>
                <w:rStyle w:val="Hyperlink"/>
                <w:noProof/>
              </w:rPr>
              <w:t>4. Abbreviations:</w:t>
            </w:r>
            <w:r>
              <w:rPr>
                <w:noProof/>
                <w:webHidden/>
              </w:rPr>
              <w:tab/>
            </w:r>
            <w:r>
              <w:rPr>
                <w:noProof/>
                <w:webHidden/>
              </w:rPr>
              <w:fldChar w:fldCharType="begin"/>
            </w:r>
            <w:r>
              <w:rPr>
                <w:noProof/>
                <w:webHidden/>
              </w:rPr>
              <w:instrText xml:space="preserve"> PAGEREF _Toc206232519 \h </w:instrText>
            </w:r>
            <w:r>
              <w:rPr>
                <w:noProof/>
                <w:webHidden/>
              </w:rPr>
            </w:r>
            <w:r>
              <w:rPr>
                <w:noProof/>
                <w:webHidden/>
              </w:rPr>
              <w:fldChar w:fldCharType="separate"/>
            </w:r>
            <w:r>
              <w:rPr>
                <w:noProof/>
                <w:webHidden/>
              </w:rPr>
              <w:t>4</w:t>
            </w:r>
            <w:r>
              <w:rPr>
                <w:noProof/>
                <w:webHidden/>
              </w:rPr>
              <w:fldChar w:fldCharType="end"/>
            </w:r>
          </w:hyperlink>
        </w:p>
        <w:p w14:paraId="6A28EB4A" w14:textId="050AC260"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0" w:history="1">
            <w:r w:rsidRPr="003643BA">
              <w:rPr>
                <w:rStyle w:val="Hyperlink"/>
                <w:noProof/>
              </w:rPr>
              <w:t>5. Definitions</w:t>
            </w:r>
            <w:r>
              <w:rPr>
                <w:noProof/>
                <w:webHidden/>
              </w:rPr>
              <w:tab/>
            </w:r>
            <w:r>
              <w:rPr>
                <w:noProof/>
                <w:webHidden/>
              </w:rPr>
              <w:fldChar w:fldCharType="begin"/>
            </w:r>
            <w:r>
              <w:rPr>
                <w:noProof/>
                <w:webHidden/>
              </w:rPr>
              <w:instrText xml:space="preserve"> PAGEREF _Toc206232520 \h </w:instrText>
            </w:r>
            <w:r>
              <w:rPr>
                <w:noProof/>
                <w:webHidden/>
              </w:rPr>
            </w:r>
            <w:r>
              <w:rPr>
                <w:noProof/>
                <w:webHidden/>
              </w:rPr>
              <w:fldChar w:fldCharType="separate"/>
            </w:r>
            <w:r>
              <w:rPr>
                <w:noProof/>
                <w:webHidden/>
              </w:rPr>
              <w:t>4</w:t>
            </w:r>
            <w:r>
              <w:rPr>
                <w:noProof/>
                <w:webHidden/>
              </w:rPr>
              <w:fldChar w:fldCharType="end"/>
            </w:r>
          </w:hyperlink>
        </w:p>
        <w:p w14:paraId="3ED76587" w14:textId="1F1DD025"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1" w:history="1">
            <w:r w:rsidRPr="003643BA">
              <w:rPr>
                <w:rStyle w:val="Hyperlink"/>
                <w:noProof/>
              </w:rPr>
              <w:t>6. Responsibilities</w:t>
            </w:r>
            <w:r>
              <w:rPr>
                <w:noProof/>
                <w:webHidden/>
              </w:rPr>
              <w:tab/>
            </w:r>
            <w:r>
              <w:rPr>
                <w:noProof/>
                <w:webHidden/>
              </w:rPr>
              <w:fldChar w:fldCharType="begin"/>
            </w:r>
            <w:r>
              <w:rPr>
                <w:noProof/>
                <w:webHidden/>
              </w:rPr>
              <w:instrText xml:space="preserve"> PAGEREF _Toc206232521 \h </w:instrText>
            </w:r>
            <w:r>
              <w:rPr>
                <w:noProof/>
                <w:webHidden/>
              </w:rPr>
            </w:r>
            <w:r>
              <w:rPr>
                <w:noProof/>
                <w:webHidden/>
              </w:rPr>
              <w:fldChar w:fldCharType="separate"/>
            </w:r>
            <w:r>
              <w:rPr>
                <w:noProof/>
                <w:webHidden/>
              </w:rPr>
              <w:t>5</w:t>
            </w:r>
            <w:r>
              <w:rPr>
                <w:noProof/>
                <w:webHidden/>
              </w:rPr>
              <w:fldChar w:fldCharType="end"/>
            </w:r>
          </w:hyperlink>
        </w:p>
        <w:p w14:paraId="685EC3B5" w14:textId="47F9D3A9"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2" w:history="1">
            <w:r w:rsidRPr="003643BA">
              <w:rPr>
                <w:rStyle w:val="Hyperlink"/>
                <w:noProof/>
              </w:rPr>
              <w:t>6.1 HSE FUNCTION or (On behalf)</w:t>
            </w:r>
            <w:r>
              <w:rPr>
                <w:noProof/>
                <w:webHidden/>
              </w:rPr>
              <w:tab/>
            </w:r>
            <w:r>
              <w:rPr>
                <w:noProof/>
                <w:webHidden/>
              </w:rPr>
              <w:fldChar w:fldCharType="begin"/>
            </w:r>
            <w:r>
              <w:rPr>
                <w:noProof/>
                <w:webHidden/>
              </w:rPr>
              <w:instrText xml:space="preserve"> PAGEREF _Toc206232522 \h </w:instrText>
            </w:r>
            <w:r>
              <w:rPr>
                <w:noProof/>
                <w:webHidden/>
              </w:rPr>
            </w:r>
            <w:r>
              <w:rPr>
                <w:noProof/>
                <w:webHidden/>
              </w:rPr>
              <w:fldChar w:fldCharType="separate"/>
            </w:r>
            <w:r>
              <w:rPr>
                <w:noProof/>
                <w:webHidden/>
              </w:rPr>
              <w:t>5</w:t>
            </w:r>
            <w:r>
              <w:rPr>
                <w:noProof/>
                <w:webHidden/>
              </w:rPr>
              <w:fldChar w:fldCharType="end"/>
            </w:r>
          </w:hyperlink>
        </w:p>
        <w:p w14:paraId="1686E487" w14:textId="06A3700A"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3" w:history="1">
            <w:r w:rsidRPr="003643BA">
              <w:rPr>
                <w:rStyle w:val="Hyperlink"/>
                <w:noProof/>
              </w:rPr>
              <w:t>6.2 Manager</w:t>
            </w:r>
            <w:r>
              <w:rPr>
                <w:noProof/>
                <w:webHidden/>
              </w:rPr>
              <w:tab/>
            </w:r>
            <w:r>
              <w:rPr>
                <w:noProof/>
                <w:webHidden/>
              </w:rPr>
              <w:fldChar w:fldCharType="begin"/>
            </w:r>
            <w:r>
              <w:rPr>
                <w:noProof/>
                <w:webHidden/>
              </w:rPr>
              <w:instrText xml:space="preserve"> PAGEREF _Toc206232523 \h </w:instrText>
            </w:r>
            <w:r>
              <w:rPr>
                <w:noProof/>
                <w:webHidden/>
              </w:rPr>
            </w:r>
            <w:r>
              <w:rPr>
                <w:noProof/>
                <w:webHidden/>
              </w:rPr>
              <w:fldChar w:fldCharType="separate"/>
            </w:r>
            <w:r>
              <w:rPr>
                <w:noProof/>
                <w:webHidden/>
              </w:rPr>
              <w:t>5</w:t>
            </w:r>
            <w:r>
              <w:rPr>
                <w:noProof/>
                <w:webHidden/>
              </w:rPr>
              <w:fldChar w:fldCharType="end"/>
            </w:r>
          </w:hyperlink>
        </w:p>
        <w:p w14:paraId="4FF9C67D" w14:textId="783F1854"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4" w:history="1">
            <w:r w:rsidRPr="003643BA">
              <w:rPr>
                <w:rStyle w:val="Hyperlink"/>
                <w:noProof/>
              </w:rPr>
              <w:t>6.3 Employees</w:t>
            </w:r>
            <w:r>
              <w:rPr>
                <w:noProof/>
                <w:webHidden/>
              </w:rPr>
              <w:tab/>
            </w:r>
            <w:r>
              <w:rPr>
                <w:noProof/>
                <w:webHidden/>
              </w:rPr>
              <w:fldChar w:fldCharType="begin"/>
            </w:r>
            <w:r>
              <w:rPr>
                <w:noProof/>
                <w:webHidden/>
              </w:rPr>
              <w:instrText xml:space="preserve"> PAGEREF _Toc206232524 \h </w:instrText>
            </w:r>
            <w:r>
              <w:rPr>
                <w:noProof/>
                <w:webHidden/>
              </w:rPr>
            </w:r>
            <w:r>
              <w:rPr>
                <w:noProof/>
                <w:webHidden/>
              </w:rPr>
              <w:fldChar w:fldCharType="separate"/>
            </w:r>
            <w:r>
              <w:rPr>
                <w:noProof/>
                <w:webHidden/>
              </w:rPr>
              <w:t>5</w:t>
            </w:r>
            <w:r>
              <w:rPr>
                <w:noProof/>
                <w:webHidden/>
              </w:rPr>
              <w:fldChar w:fldCharType="end"/>
            </w:r>
          </w:hyperlink>
        </w:p>
        <w:p w14:paraId="3C409322" w14:textId="22FD1CFE"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5" w:history="1">
            <w:r w:rsidRPr="003643BA">
              <w:rPr>
                <w:rStyle w:val="Hyperlink"/>
                <w:noProof/>
              </w:rPr>
              <w:t>7. Procedure</w:t>
            </w:r>
            <w:r>
              <w:rPr>
                <w:noProof/>
                <w:webHidden/>
              </w:rPr>
              <w:tab/>
            </w:r>
            <w:r>
              <w:rPr>
                <w:noProof/>
                <w:webHidden/>
              </w:rPr>
              <w:fldChar w:fldCharType="begin"/>
            </w:r>
            <w:r>
              <w:rPr>
                <w:noProof/>
                <w:webHidden/>
              </w:rPr>
              <w:instrText xml:space="preserve"> PAGEREF _Toc206232525 \h </w:instrText>
            </w:r>
            <w:r>
              <w:rPr>
                <w:noProof/>
                <w:webHidden/>
              </w:rPr>
            </w:r>
            <w:r>
              <w:rPr>
                <w:noProof/>
                <w:webHidden/>
              </w:rPr>
              <w:fldChar w:fldCharType="separate"/>
            </w:r>
            <w:r>
              <w:rPr>
                <w:noProof/>
                <w:webHidden/>
              </w:rPr>
              <w:t>6</w:t>
            </w:r>
            <w:r>
              <w:rPr>
                <w:noProof/>
                <w:webHidden/>
              </w:rPr>
              <w:fldChar w:fldCharType="end"/>
            </w:r>
          </w:hyperlink>
        </w:p>
        <w:p w14:paraId="14596482" w14:textId="443A9926"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6" w:history="1">
            <w:r w:rsidRPr="003643BA">
              <w:rPr>
                <w:rStyle w:val="Hyperlink"/>
                <w:noProof/>
              </w:rPr>
              <w:t>7.1 Emergency Management</w:t>
            </w:r>
            <w:r>
              <w:rPr>
                <w:noProof/>
                <w:webHidden/>
              </w:rPr>
              <w:tab/>
            </w:r>
            <w:r>
              <w:rPr>
                <w:noProof/>
                <w:webHidden/>
              </w:rPr>
              <w:fldChar w:fldCharType="begin"/>
            </w:r>
            <w:r>
              <w:rPr>
                <w:noProof/>
                <w:webHidden/>
              </w:rPr>
              <w:instrText xml:space="preserve"> PAGEREF _Toc206232526 \h </w:instrText>
            </w:r>
            <w:r>
              <w:rPr>
                <w:noProof/>
                <w:webHidden/>
              </w:rPr>
            </w:r>
            <w:r>
              <w:rPr>
                <w:noProof/>
                <w:webHidden/>
              </w:rPr>
              <w:fldChar w:fldCharType="separate"/>
            </w:r>
            <w:r>
              <w:rPr>
                <w:noProof/>
                <w:webHidden/>
              </w:rPr>
              <w:t>6</w:t>
            </w:r>
            <w:r>
              <w:rPr>
                <w:noProof/>
                <w:webHidden/>
              </w:rPr>
              <w:fldChar w:fldCharType="end"/>
            </w:r>
          </w:hyperlink>
        </w:p>
        <w:p w14:paraId="44718AF2" w14:textId="2DD4479B" w:rsidR="00376CD7" w:rsidRDefault="00376CD7">
          <w:pPr>
            <w:pStyle w:val="TOC2"/>
            <w:tabs>
              <w:tab w:val="left" w:pos="720"/>
              <w:tab w:val="right" w:leader="dot" w:pos="8630"/>
            </w:tabs>
            <w:rPr>
              <w:rFonts w:eastAsiaTheme="minorEastAsia" w:cstheme="minorBidi"/>
              <w:smallCaps w:val="0"/>
              <w:noProof/>
              <w:kern w:val="2"/>
              <w:sz w:val="24"/>
              <w14:ligatures w14:val="standardContextual"/>
            </w:rPr>
          </w:pPr>
          <w:hyperlink w:anchor="_Toc206232527" w:history="1">
            <w:r w:rsidRPr="003643BA">
              <w:rPr>
                <w:rStyle w:val="Hyperlink"/>
                <w:noProof/>
              </w:rPr>
              <w:t>7.2</w:t>
            </w:r>
            <w:r>
              <w:rPr>
                <w:rFonts w:eastAsiaTheme="minorEastAsia" w:cstheme="minorBidi"/>
                <w:smallCaps w:val="0"/>
                <w:noProof/>
                <w:kern w:val="2"/>
                <w:sz w:val="24"/>
                <w14:ligatures w14:val="standardContextual"/>
              </w:rPr>
              <w:tab/>
            </w:r>
            <w:r w:rsidRPr="003643BA">
              <w:rPr>
                <w:rStyle w:val="Hyperlink"/>
                <w:noProof/>
              </w:rPr>
              <w:t>Emergency Preparedness &amp; Resources</w:t>
            </w:r>
            <w:r>
              <w:rPr>
                <w:noProof/>
                <w:webHidden/>
              </w:rPr>
              <w:tab/>
            </w:r>
            <w:r>
              <w:rPr>
                <w:noProof/>
                <w:webHidden/>
              </w:rPr>
              <w:fldChar w:fldCharType="begin"/>
            </w:r>
            <w:r>
              <w:rPr>
                <w:noProof/>
                <w:webHidden/>
              </w:rPr>
              <w:instrText xml:space="preserve"> PAGEREF _Toc206232527 \h </w:instrText>
            </w:r>
            <w:r>
              <w:rPr>
                <w:noProof/>
                <w:webHidden/>
              </w:rPr>
            </w:r>
            <w:r>
              <w:rPr>
                <w:noProof/>
                <w:webHidden/>
              </w:rPr>
              <w:fldChar w:fldCharType="separate"/>
            </w:r>
            <w:r>
              <w:rPr>
                <w:noProof/>
                <w:webHidden/>
              </w:rPr>
              <w:t>6</w:t>
            </w:r>
            <w:r>
              <w:rPr>
                <w:noProof/>
                <w:webHidden/>
              </w:rPr>
              <w:fldChar w:fldCharType="end"/>
            </w:r>
          </w:hyperlink>
        </w:p>
        <w:p w14:paraId="52EC36D6" w14:textId="7D457D1B"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8" w:history="1">
            <w:r w:rsidRPr="003643BA">
              <w:rPr>
                <w:rStyle w:val="Hyperlink"/>
                <w:noProof/>
              </w:rPr>
              <w:t>7.3 Emergency Procedure In workshop</w:t>
            </w:r>
            <w:r>
              <w:rPr>
                <w:noProof/>
                <w:webHidden/>
              </w:rPr>
              <w:tab/>
            </w:r>
            <w:r>
              <w:rPr>
                <w:noProof/>
                <w:webHidden/>
              </w:rPr>
              <w:fldChar w:fldCharType="begin"/>
            </w:r>
            <w:r>
              <w:rPr>
                <w:noProof/>
                <w:webHidden/>
              </w:rPr>
              <w:instrText xml:space="preserve"> PAGEREF _Toc206232528 \h </w:instrText>
            </w:r>
            <w:r>
              <w:rPr>
                <w:noProof/>
                <w:webHidden/>
              </w:rPr>
            </w:r>
            <w:r>
              <w:rPr>
                <w:noProof/>
                <w:webHidden/>
              </w:rPr>
              <w:fldChar w:fldCharType="separate"/>
            </w:r>
            <w:r>
              <w:rPr>
                <w:noProof/>
                <w:webHidden/>
              </w:rPr>
              <w:t>7</w:t>
            </w:r>
            <w:r>
              <w:rPr>
                <w:noProof/>
                <w:webHidden/>
              </w:rPr>
              <w:fldChar w:fldCharType="end"/>
            </w:r>
          </w:hyperlink>
        </w:p>
        <w:p w14:paraId="4B00902D" w14:textId="62A57402"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29" w:history="1">
            <w:r w:rsidRPr="003643BA">
              <w:rPr>
                <w:rStyle w:val="Hyperlink"/>
                <w:noProof/>
              </w:rPr>
              <w:t>7.4.1 HSE Equipment to be provided:</w:t>
            </w:r>
            <w:r>
              <w:rPr>
                <w:noProof/>
                <w:webHidden/>
              </w:rPr>
              <w:tab/>
            </w:r>
            <w:r>
              <w:rPr>
                <w:noProof/>
                <w:webHidden/>
              </w:rPr>
              <w:fldChar w:fldCharType="begin"/>
            </w:r>
            <w:r>
              <w:rPr>
                <w:noProof/>
                <w:webHidden/>
              </w:rPr>
              <w:instrText xml:space="preserve"> PAGEREF _Toc206232529 \h </w:instrText>
            </w:r>
            <w:r>
              <w:rPr>
                <w:noProof/>
                <w:webHidden/>
              </w:rPr>
            </w:r>
            <w:r>
              <w:rPr>
                <w:noProof/>
                <w:webHidden/>
              </w:rPr>
              <w:fldChar w:fldCharType="separate"/>
            </w:r>
            <w:r>
              <w:rPr>
                <w:noProof/>
                <w:webHidden/>
              </w:rPr>
              <w:t>8</w:t>
            </w:r>
            <w:r>
              <w:rPr>
                <w:noProof/>
                <w:webHidden/>
              </w:rPr>
              <w:fldChar w:fldCharType="end"/>
            </w:r>
          </w:hyperlink>
        </w:p>
        <w:p w14:paraId="6FA7DF6B" w14:textId="09756A36" w:rsidR="00376CD7" w:rsidRDefault="00376CD7">
          <w:pPr>
            <w:pStyle w:val="TOC2"/>
            <w:tabs>
              <w:tab w:val="left" w:pos="960"/>
              <w:tab w:val="right" w:leader="dot" w:pos="8630"/>
            </w:tabs>
            <w:rPr>
              <w:rFonts w:eastAsiaTheme="minorEastAsia" w:cstheme="minorBidi"/>
              <w:smallCaps w:val="0"/>
              <w:noProof/>
              <w:kern w:val="2"/>
              <w:sz w:val="24"/>
              <w14:ligatures w14:val="standardContextual"/>
            </w:rPr>
          </w:pPr>
          <w:hyperlink w:anchor="_Toc206232530" w:history="1">
            <w:r w:rsidRPr="003643BA">
              <w:rPr>
                <w:rStyle w:val="Hyperlink"/>
                <w:noProof/>
              </w:rPr>
              <w:t>7.4.2</w:t>
            </w:r>
            <w:r>
              <w:rPr>
                <w:rFonts w:eastAsiaTheme="minorEastAsia" w:cstheme="minorBidi"/>
                <w:smallCaps w:val="0"/>
                <w:noProof/>
                <w:kern w:val="2"/>
                <w:sz w:val="24"/>
                <w14:ligatures w14:val="standardContextual"/>
              </w:rPr>
              <w:tab/>
            </w:r>
            <w:r w:rsidRPr="003643BA">
              <w:rPr>
                <w:rStyle w:val="Hyperlink"/>
                <w:noProof/>
              </w:rPr>
              <w:t>Emergency Scenarios</w:t>
            </w:r>
            <w:r>
              <w:rPr>
                <w:noProof/>
                <w:webHidden/>
              </w:rPr>
              <w:tab/>
            </w:r>
            <w:r>
              <w:rPr>
                <w:noProof/>
                <w:webHidden/>
              </w:rPr>
              <w:fldChar w:fldCharType="begin"/>
            </w:r>
            <w:r>
              <w:rPr>
                <w:noProof/>
                <w:webHidden/>
              </w:rPr>
              <w:instrText xml:space="preserve"> PAGEREF _Toc206232530 \h </w:instrText>
            </w:r>
            <w:r>
              <w:rPr>
                <w:noProof/>
                <w:webHidden/>
              </w:rPr>
            </w:r>
            <w:r>
              <w:rPr>
                <w:noProof/>
                <w:webHidden/>
              </w:rPr>
              <w:fldChar w:fldCharType="separate"/>
            </w:r>
            <w:r>
              <w:rPr>
                <w:noProof/>
                <w:webHidden/>
              </w:rPr>
              <w:t>8</w:t>
            </w:r>
            <w:r>
              <w:rPr>
                <w:noProof/>
                <w:webHidden/>
              </w:rPr>
              <w:fldChar w:fldCharType="end"/>
            </w:r>
          </w:hyperlink>
        </w:p>
        <w:p w14:paraId="1632FA3E" w14:textId="3D5D0D4C"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31" w:history="1">
            <w:r w:rsidRPr="003643BA">
              <w:rPr>
                <w:rStyle w:val="Hyperlink"/>
                <w:noProof/>
              </w:rPr>
              <w:t>8. Fire Emergency</w:t>
            </w:r>
            <w:r>
              <w:rPr>
                <w:noProof/>
                <w:webHidden/>
              </w:rPr>
              <w:tab/>
            </w:r>
            <w:r>
              <w:rPr>
                <w:noProof/>
                <w:webHidden/>
              </w:rPr>
              <w:fldChar w:fldCharType="begin"/>
            </w:r>
            <w:r>
              <w:rPr>
                <w:noProof/>
                <w:webHidden/>
              </w:rPr>
              <w:instrText xml:space="preserve"> PAGEREF _Toc206232531 \h </w:instrText>
            </w:r>
            <w:r>
              <w:rPr>
                <w:noProof/>
                <w:webHidden/>
              </w:rPr>
            </w:r>
            <w:r>
              <w:rPr>
                <w:noProof/>
                <w:webHidden/>
              </w:rPr>
              <w:fldChar w:fldCharType="separate"/>
            </w:r>
            <w:r>
              <w:rPr>
                <w:noProof/>
                <w:webHidden/>
              </w:rPr>
              <w:t>9</w:t>
            </w:r>
            <w:r>
              <w:rPr>
                <w:noProof/>
                <w:webHidden/>
              </w:rPr>
              <w:fldChar w:fldCharType="end"/>
            </w:r>
          </w:hyperlink>
        </w:p>
        <w:p w14:paraId="3CB6E56E" w14:textId="20A51FD0"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32" w:history="1">
            <w:r w:rsidRPr="003643BA">
              <w:rPr>
                <w:rStyle w:val="Hyperlink"/>
                <w:noProof/>
              </w:rPr>
              <w:t>9. Medical Emergency and Evacuation</w:t>
            </w:r>
            <w:r>
              <w:rPr>
                <w:noProof/>
                <w:webHidden/>
              </w:rPr>
              <w:tab/>
            </w:r>
            <w:r>
              <w:rPr>
                <w:noProof/>
                <w:webHidden/>
              </w:rPr>
              <w:fldChar w:fldCharType="begin"/>
            </w:r>
            <w:r>
              <w:rPr>
                <w:noProof/>
                <w:webHidden/>
              </w:rPr>
              <w:instrText xml:space="preserve"> PAGEREF _Toc206232532 \h </w:instrText>
            </w:r>
            <w:r>
              <w:rPr>
                <w:noProof/>
                <w:webHidden/>
              </w:rPr>
            </w:r>
            <w:r>
              <w:rPr>
                <w:noProof/>
                <w:webHidden/>
              </w:rPr>
              <w:fldChar w:fldCharType="separate"/>
            </w:r>
            <w:r>
              <w:rPr>
                <w:noProof/>
                <w:webHidden/>
              </w:rPr>
              <w:t>9</w:t>
            </w:r>
            <w:r>
              <w:rPr>
                <w:noProof/>
                <w:webHidden/>
              </w:rPr>
              <w:fldChar w:fldCharType="end"/>
            </w:r>
          </w:hyperlink>
        </w:p>
        <w:p w14:paraId="4F8C7CAF" w14:textId="29781619" w:rsidR="00376CD7" w:rsidRDefault="00376CD7">
          <w:pPr>
            <w:pStyle w:val="TOC2"/>
            <w:tabs>
              <w:tab w:val="left" w:pos="720"/>
              <w:tab w:val="right" w:leader="dot" w:pos="8630"/>
            </w:tabs>
            <w:rPr>
              <w:rFonts w:eastAsiaTheme="minorEastAsia" w:cstheme="minorBidi"/>
              <w:smallCaps w:val="0"/>
              <w:noProof/>
              <w:kern w:val="2"/>
              <w:sz w:val="24"/>
              <w14:ligatures w14:val="standardContextual"/>
            </w:rPr>
          </w:pPr>
          <w:hyperlink w:anchor="_Toc206232533" w:history="1">
            <w:r w:rsidRPr="003643BA">
              <w:rPr>
                <w:rStyle w:val="Hyperlink"/>
                <w:noProof/>
              </w:rPr>
              <w:t>10.</w:t>
            </w:r>
            <w:r>
              <w:rPr>
                <w:rFonts w:eastAsiaTheme="minorEastAsia" w:cstheme="minorBidi"/>
                <w:smallCaps w:val="0"/>
                <w:noProof/>
                <w:kern w:val="2"/>
                <w:sz w:val="24"/>
                <w14:ligatures w14:val="standardContextual"/>
              </w:rPr>
              <w:tab/>
            </w:r>
            <w:r w:rsidRPr="003643BA">
              <w:rPr>
                <w:rStyle w:val="Hyperlink"/>
                <w:noProof/>
              </w:rPr>
              <w:t>Training</w:t>
            </w:r>
            <w:r>
              <w:rPr>
                <w:noProof/>
                <w:webHidden/>
              </w:rPr>
              <w:tab/>
            </w:r>
            <w:r>
              <w:rPr>
                <w:noProof/>
                <w:webHidden/>
              </w:rPr>
              <w:fldChar w:fldCharType="begin"/>
            </w:r>
            <w:r>
              <w:rPr>
                <w:noProof/>
                <w:webHidden/>
              </w:rPr>
              <w:instrText xml:space="preserve"> PAGEREF _Toc206232533 \h </w:instrText>
            </w:r>
            <w:r>
              <w:rPr>
                <w:noProof/>
                <w:webHidden/>
              </w:rPr>
            </w:r>
            <w:r>
              <w:rPr>
                <w:noProof/>
                <w:webHidden/>
              </w:rPr>
              <w:fldChar w:fldCharType="separate"/>
            </w:r>
            <w:r>
              <w:rPr>
                <w:noProof/>
                <w:webHidden/>
              </w:rPr>
              <w:t>10</w:t>
            </w:r>
            <w:r>
              <w:rPr>
                <w:noProof/>
                <w:webHidden/>
              </w:rPr>
              <w:fldChar w:fldCharType="end"/>
            </w:r>
          </w:hyperlink>
        </w:p>
        <w:p w14:paraId="5B98299A" w14:textId="04B6D6CB"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34" w:history="1">
            <w:r w:rsidRPr="003643BA">
              <w:rPr>
                <w:rStyle w:val="Hyperlink"/>
                <w:noProof/>
              </w:rPr>
              <w:t>11. Mock Drill / Exercise</w:t>
            </w:r>
            <w:r>
              <w:rPr>
                <w:noProof/>
                <w:webHidden/>
              </w:rPr>
              <w:tab/>
            </w:r>
            <w:r>
              <w:rPr>
                <w:noProof/>
                <w:webHidden/>
              </w:rPr>
              <w:fldChar w:fldCharType="begin"/>
            </w:r>
            <w:r>
              <w:rPr>
                <w:noProof/>
                <w:webHidden/>
              </w:rPr>
              <w:instrText xml:space="preserve"> PAGEREF _Toc206232534 \h </w:instrText>
            </w:r>
            <w:r>
              <w:rPr>
                <w:noProof/>
                <w:webHidden/>
              </w:rPr>
            </w:r>
            <w:r>
              <w:rPr>
                <w:noProof/>
                <w:webHidden/>
              </w:rPr>
              <w:fldChar w:fldCharType="separate"/>
            </w:r>
            <w:r>
              <w:rPr>
                <w:noProof/>
                <w:webHidden/>
              </w:rPr>
              <w:t>10</w:t>
            </w:r>
            <w:r>
              <w:rPr>
                <w:noProof/>
                <w:webHidden/>
              </w:rPr>
              <w:fldChar w:fldCharType="end"/>
            </w:r>
          </w:hyperlink>
        </w:p>
        <w:p w14:paraId="7780E597" w14:textId="3C020D11" w:rsidR="00376CD7" w:rsidRDefault="00376CD7">
          <w:pPr>
            <w:pStyle w:val="TOC2"/>
            <w:tabs>
              <w:tab w:val="right" w:leader="dot" w:pos="8630"/>
            </w:tabs>
            <w:rPr>
              <w:rFonts w:eastAsiaTheme="minorEastAsia" w:cstheme="minorBidi"/>
              <w:smallCaps w:val="0"/>
              <w:noProof/>
              <w:kern w:val="2"/>
              <w:sz w:val="24"/>
              <w14:ligatures w14:val="standardContextual"/>
            </w:rPr>
          </w:pPr>
          <w:hyperlink w:anchor="_Toc206232535" w:history="1">
            <w:r w:rsidRPr="003643BA">
              <w:rPr>
                <w:rStyle w:val="Hyperlink"/>
                <w:noProof/>
              </w:rPr>
              <w:t>12.Attachments:</w:t>
            </w:r>
            <w:r>
              <w:rPr>
                <w:noProof/>
                <w:webHidden/>
              </w:rPr>
              <w:tab/>
            </w:r>
            <w:r>
              <w:rPr>
                <w:noProof/>
                <w:webHidden/>
              </w:rPr>
              <w:fldChar w:fldCharType="begin"/>
            </w:r>
            <w:r>
              <w:rPr>
                <w:noProof/>
                <w:webHidden/>
              </w:rPr>
              <w:instrText xml:space="preserve"> PAGEREF _Toc206232535 \h </w:instrText>
            </w:r>
            <w:r>
              <w:rPr>
                <w:noProof/>
                <w:webHidden/>
              </w:rPr>
            </w:r>
            <w:r>
              <w:rPr>
                <w:noProof/>
                <w:webHidden/>
              </w:rPr>
              <w:fldChar w:fldCharType="separate"/>
            </w:r>
            <w:r>
              <w:rPr>
                <w:noProof/>
                <w:webHidden/>
              </w:rPr>
              <w:t>11</w:t>
            </w:r>
            <w:r>
              <w:rPr>
                <w:noProof/>
                <w:webHidden/>
              </w:rPr>
              <w:fldChar w:fldCharType="end"/>
            </w:r>
          </w:hyperlink>
        </w:p>
        <w:p w14:paraId="749392A1" w14:textId="26F4BA3C" w:rsidR="008742DF" w:rsidRPr="008D2AA6" w:rsidRDefault="008742DF" w:rsidP="008742DF">
          <w:pPr>
            <w:rPr>
              <w:sz w:val="24"/>
              <w:szCs w:val="24"/>
            </w:rPr>
          </w:pPr>
          <w:r w:rsidRPr="008D2AA6">
            <w:rPr>
              <w:b/>
              <w:bCs/>
              <w:noProof/>
              <w:sz w:val="24"/>
              <w:szCs w:val="24"/>
            </w:rPr>
            <w:fldChar w:fldCharType="end"/>
          </w:r>
        </w:p>
      </w:sdtContent>
    </w:sdt>
    <w:p w14:paraId="5C6D15B6" w14:textId="77777777" w:rsidR="008742DF" w:rsidRPr="008D2AA6" w:rsidRDefault="008742DF" w:rsidP="00BC7BF6">
      <w:pPr>
        <w:tabs>
          <w:tab w:val="left" w:pos="1676"/>
        </w:tabs>
        <w:rPr>
          <w:rFonts w:ascii="Verdana" w:hAnsi="Verdana" w:cs="Calibri"/>
          <w:b/>
          <w:sz w:val="24"/>
          <w:szCs w:val="24"/>
        </w:rPr>
      </w:pPr>
    </w:p>
    <w:p w14:paraId="5FE6BE42" w14:textId="77777777" w:rsidR="008742DF" w:rsidRDefault="008742DF" w:rsidP="00BC7BF6">
      <w:pPr>
        <w:tabs>
          <w:tab w:val="left" w:pos="1676"/>
        </w:tabs>
        <w:rPr>
          <w:rFonts w:ascii="Verdana" w:hAnsi="Verdana" w:cs="Calibri"/>
          <w:b/>
          <w:sz w:val="24"/>
          <w:szCs w:val="24"/>
        </w:rPr>
      </w:pPr>
    </w:p>
    <w:p w14:paraId="321DCD55" w14:textId="77777777" w:rsidR="008879B1" w:rsidRDefault="008879B1" w:rsidP="00BC7BF6">
      <w:pPr>
        <w:tabs>
          <w:tab w:val="left" w:pos="1676"/>
        </w:tabs>
        <w:rPr>
          <w:rFonts w:ascii="Verdana" w:hAnsi="Verdana" w:cs="Calibri"/>
          <w:b/>
          <w:sz w:val="24"/>
          <w:szCs w:val="24"/>
        </w:rPr>
      </w:pPr>
    </w:p>
    <w:p w14:paraId="3C5B0A2C" w14:textId="77777777" w:rsidR="008879B1" w:rsidRDefault="008879B1" w:rsidP="00BC7BF6">
      <w:pPr>
        <w:tabs>
          <w:tab w:val="left" w:pos="1676"/>
        </w:tabs>
        <w:rPr>
          <w:rFonts w:ascii="Verdana" w:hAnsi="Verdana" w:cs="Calibri"/>
          <w:b/>
          <w:sz w:val="24"/>
          <w:szCs w:val="24"/>
        </w:rPr>
      </w:pPr>
    </w:p>
    <w:p w14:paraId="0BA22117" w14:textId="77777777" w:rsidR="008879B1" w:rsidRDefault="008879B1" w:rsidP="00BC7BF6">
      <w:pPr>
        <w:tabs>
          <w:tab w:val="left" w:pos="1676"/>
        </w:tabs>
        <w:rPr>
          <w:rFonts w:ascii="Verdana" w:hAnsi="Verdana" w:cs="Calibri"/>
          <w:b/>
          <w:sz w:val="24"/>
          <w:szCs w:val="24"/>
        </w:rPr>
      </w:pPr>
    </w:p>
    <w:p w14:paraId="65DC206E" w14:textId="77777777" w:rsidR="008879B1" w:rsidRDefault="008879B1" w:rsidP="00BC7BF6">
      <w:pPr>
        <w:tabs>
          <w:tab w:val="left" w:pos="1676"/>
        </w:tabs>
        <w:rPr>
          <w:rFonts w:ascii="Verdana" w:hAnsi="Verdana" w:cs="Calibri"/>
          <w:b/>
          <w:sz w:val="24"/>
          <w:szCs w:val="24"/>
        </w:rPr>
      </w:pPr>
    </w:p>
    <w:p w14:paraId="48D51B30" w14:textId="77777777" w:rsidR="008879B1" w:rsidRDefault="008879B1" w:rsidP="00BC7BF6">
      <w:pPr>
        <w:tabs>
          <w:tab w:val="left" w:pos="1676"/>
        </w:tabs>
        <w:rPr>
          <w:rFonts w:ascii="Verdana" w:hAnsi="Verdana" w:cs="Calibri"/>
          <w:b/>
          <w:sz w:val="24"/>
          <w:szCs w:val="24"/>
        </w:rPr>
      </w:pPr>
    </w:p>
    <w:p w14:paraId="3280EA9D" w14:textId="77777777" w:rsidR="008879B1" w:rsidRDefault="008879B1" w:rsidP="00BC7BF6">
      <w:pPr>
        <w:tabs>
          <w:tab w:val="left" w:pos="1676"/>
        </w:tabs>
        <w:rPr>
          <w:rFonts w:ascii="Verdana" w:hAnsi="Verdana" w:cs="Calibri"/>
          <w:b/>
          <w:sz w:val="24"/>
          <w:szCs w:val="24"/>
        </w:rPr>
      </w:pPr>
    </w:p>
    <w:p w14:paraId="16B54B46" w14:textId="77777777" w:rsidR="008879B1" w:rsidRDefault="008879B1" w:rsidP="00BC7BF6">
      <w:pPr>
        <w:tabs>
          <w:tab w:val="left" w:pos="1676"/>
        </w:tabs>
        <w:rPr>
          <w:rFonts w:ascii="Verdana" w:hAnsi="Verdana" w:cs="Calibri"/>
          <w:b/>
          <w:sz w:val="24"/>
          <w:szCs w:val="24"/>
        </w:rPr>
      </w:pPr>
    </w:p>
    <w:p w14:paraId="441585C9" w14:textId="77777777" w:rsidR="008879B1" w:rsidRDefault="008879B1" w:rsidP="00BC7BF6">
      <w:pPr>
        <w:tabs>
          <w:tab w:val="left" w:pos="1676"/>
        </w:tabs>
        <w:rPr>
          <w:rFonts w:ascii="Verdana" w:hAnsi="Verdana" w:cs="Calibri"/>
          <w:b/>
          <w:sz w:val="24"/>
          <w:szCs w:val="24"/>
        </w:rPr>
      </w:pPr>
    </w:p>
    <w:p w14:paraId="08BA4332" w14:textId="77777777" w:rsidR="008879B1" w:rsidRPr="008D2AA6" w:rsidRDefault="008879B1" w:rsidP="00BC7BF6">
      <w:pPr>
        <w:tabs>
          <w:tab w:val="left" w:pos="1676"/>
        </w:tabs>
        <w:rPr>
          <w:rFonts w:ascii="Verdana" w:hAnsi="Verdana" w:cs="Calibri"/>
          <w:b/>
          <w:sz w:val="24"/>
          <w:szCs w:val="24"/>
        </w:rPr>
      </w:pPr>
    </w:p>
    <w:p w14:paraId="6CB07A1A" w14:textId="77777777" w:rsidR="008742DF" w:rsidRPr="008D2AA6" w:rsidRDefault="00876732" w:rsidP="00876732">
      <w:pPr>
        <w:pStyle w:val="Heading2"/>
        <w:rPr>
          <w:rFonts w:asciiTheme="minorHAnsi" w:eastAsiaTheme="minorHAnsi" w:hAnsiTheme="minorHAnsi" w:cstheme="minorBidi"/>
          <w:color w:val="auto"/>
          <w:sz w:val="24"/>
          <w:szCs w:val="24"/>
        </w:rPr>
      </w:pPr>
      <w:bookmarkStart w:id="1" w:name="_Toc206232516"/>
      <w:r w:rsidRPr="008D2AA6">
        <w:rPr>
          <w:rFonts w:asciiTheme="minorHAnsi" w:eastAsiaTheme="minorHAnsi" w:hAnsiTheme="minorHAnsi" w:cstheme="minorBidi"/>
          <w:color w:val="auto"/>
          <w:sz w:val="24"/>
          <w:szCs w:val="24"/>
        </w:rPr>
        <w:lastRenderedPageBreak/>
        <w:t>1. Purpose</w:t>
      </w:r>
      <w:bookmarkEnd w:id="1"/>
    </w:p>
    <w:p w14:paraId="49492657" w14:textId="77777777" w:rsidR="006A15C7" w:rsidRPr="006A15C7" w:rsidRDefault="006A15C7" w:rsidP="006A15C7">
      <w:pPr>
        <w:pStyle w:val="ListParagraph"/>
        <w:jc w:val="both"/>
        <w:rPr>
          <w:sz w:val="24"/>
          <w:szCs w:val="24"/>
        </w:rPr>
      </w:pPr>
      <w:r w:rsidRPr="006A15C7">
        <w:rPr>
          <w:sz w:val="24"/>
          <w:szCs w:val="24"/>
        </w:rPr>
        <w:t xml:space="preserve">The objective of this procedure is to ensure appropriate response is undertaken in the event of an emergency to effectively minimize harmful effects on life, health, the natural environment, assets and </w:t>
      </w:r>
      <w:r w:rsidR="00817AE3">
        <w:rPr>
          <w:sz w:val="24"/>
          <w:szCs w:val="24"/>
        </w:rPr>
        <w:t>SOMS</w:t>
      </w:r>
      <w:r w:rsidRPr="006A15C7">
        <w:rPr>
          <w:sz w:val="24"/>
          <w:szCs w:val="24"/>
        </w:rPr>
        <w:t xml:space="preserve"> reputations.</w:t>
      </w:r>
    </w:p>
    <w:p w14:paraId="1650AADB" w14:textId="77777777" w:rsidR="008742DF" w:rsidRPr="008D2AA6" w:rsidRDefault="006A15C7" w:rsidP="006A15C7">
      <w:pPr>
        <w:pStyle w:val="ListParagraph"/>
        <w:jc w:val="both"/>
        <w:rPr>
          <w:rFonts w:asciiTheme="majorHAnsi" w:hAnsiTheme="majorHAnsi" w:cstheme="majorHAnsi"/>
          <w:sz w:val="24"/>
          <w:szCs w:val="24"/>
        </w:rPr>
      </w:pPr>
      <w:r w:rsidRPr="006A15C7">
        <w:rPr>
          <w:sz w:val="24"/>
          <w:szCs w:val="24"/>
        </w:rPr>
        <w:t xml:space="preserve">This Procedure is applicable to all </w:t>
      </w:r>
      <w:r w:rsidR="00817AE3">
        <w:rPr>
          <w:sz w:val="24"/>
          <w:szCs w:val="24"/>
        </w:rPr>
        <w:t>SOMS</w:t>
      </w:r>
      <w:r w:rsidRPr="006A15C7">
        <w:rPr>
          <w:sz w:val="24"/>
          <w:szCs w:val="24"/>
        </w:rPr>
        <w:t xml:space="preserve"> operations and activities under the scope of Health, Safety &amp; Environmental (HSE) Management System.</w:t>
      </w:r>
    </w:p>
    <w:p w14:paraId="2FB73F78" w14:textId="77777777" w:rsidR="008742DF" w:rsidRPr="008D2AA6" w:rsidRDefault="00876732" w:rsidP="00876732">
      <w:pPr>
        <w:pStyle w:val="Heading2"/>
        <w:rPr>
          <w:rFonts w:asciiTheme="minorHAnsi" w:eastAsiaTheme="minorHAnsi" w:hAnsiTheme="minorHAnsi" w:cstheme="minorBidi"/>
          <w:color w:val="auto"/>
          <w:sz w:val="24"/>
          <w:szCs w:val="24"/>
        </w:rPr>
      </w:pPr>
      <w:bookmarkStart w:id="2" w:name="_Toc206232517"/>
      <w:r w:rsidRPr="008D2AA6">
        <w:rPr>
          <w:rFonts w:asciiTheme="minorHAnsi" w:eastAsiaTheme="minorHAnsi" w:hAnsiTheme="minorHAnsi" w:cstheme="minorBidi"/>
          <w:color w:val="auto"/>
          <w:sz w:val="24"/>
          <w:szCs w:val="24"/>
        </w:rPr>
        <w:t>2. Scope</w:t>
      </w:r>
      <w:bookmarkEnd w:id="2"/>
      <w:r w:rsidR="008742DF" w:rsidRPr="008D2AA6">
        <w:rPr>
          <w:rFonts w:asciiTheme="minorHAnsi" w:eastAsiaTheme="minorHAnsi" w:hAnsiTheme="minorHAnsi" w:cstheme="minorBidi"/>
          <w:color w:val="auto"/>
          <w:sz w:val="24"/>
          <w:szCs w:val="24"/>
        </w:rPr>
        <w:t xml:space="preserve">  </w:t>
      </w:r>
    </w:p>
    <w:p w14:paraId="240AA301" w14:textId="77777777" w:rsidR="00EE653C" w:rsidRPr="008D2AA6" w:rsidRDefault="00970753" w:rsidP="00970753">
      <w:pPr>
        <w:pStyle w:val="ListParagraph"/>
        <w:jc w:val="both"/>
        <w:rPr>
          <w:sz w:val="24"/>
          <w:szCs w:val="24"/>
        </w:rPr>
      </w:pPr>
      <w:r w:rsidRPr="00970753">
        <w:rPr>
          <w:sz w:val="24"/>
          <w:szCs w:val="24"/>
        </w:rPr>
        <w:t xml:space="preserve">This HSE Management Procedure is applicable to all activities, products and services of </w:t>
      </w:r>
      <w:r w:rsidR="00817AE3">
        <w:rPr>
          <w:sz w:val="24"/>
          <w:szCs w:val="24"/>
        </w:rPr>
        <w:t>SOMS</w:t>
      </w:r>
      <w:r w:rsidRPr="00970753">
        <w:rPr>
          <w:sz w:val="24"/>
          <w:szCs w:val="24"/>
        </w:rPr>
        <w:t xml:space="preserve"> under the scope of HSE Management System.</w:t>
      </w:r>
    </w:p>
    <w:p w14:paraId="471C30FC" w14:textId="77777777" w:rsidR="00EE653C" w:rsidRPr="008D2AA6" w:rsidRDefault="00876732" w:rsidP="00876732">
      <w:pPr>
        <w:pStyle w:val="Heading2"/>
        <w:rPr>
          <w:rFonts w:asciiTheme="minorHAnsi" w:eastAsiaTheme="minorHAnsi" w:hAnsiTheme="minorHAnsi" w:cstheme="minorBidi"/>
          <w:color w:val="auto"/>
          <w:sz w:val="24"/>
          <w:szCs w:val="24"/>
        </w:rPr>
      </w:pPr>
      <w:bookmarkStart w:id="3" w:name="_Toc206232518"/>
      <w:bookmarkStart w:id="4" w:name="_Toc440974734"/>
      <w:r w:rsidRPr="008D2AA6">
        <w:rPr>
          <w:rFonts w:asciiTheme="minorHAnsi" w:eastAsiaTheme="minorHAnsi" w:hAnsiTheme="minorHAnsi" w:cstheme="minorBidi"/>
          <w:color w:val="auto"/>
          <w:sz w:val="24"/>
          <w:szCs w:val="24"/>
        </w:rPr>
        <w:t xml:space="preserve">3. </w:t>
      </w:r>
      <w:r w:rsidR="00EE653C" w:rsidRPr="008D2AA6">
        <w:rPr>
          <w:rFonts w:asciiTheme="minorHAnsi" w:eastAsiaTheme="minorHAnsi" w:hAnsiTheme="minorHAnsi" w:cstheme="minorBidi"/>
          <w:color w:val="auto"/>
          <w:sz w:val="24"/>
          <w:szCs w:val="24"/>
        </w:rPr>
        <w:t>References</w:t>
      </w:r>
      <w:bookmarkEnd w:id="3"/>
      <w:r w:rsidR="00EE653C" w:rsidRPr="008D2AA6">
        <w:rPr>
          <w:rFonts w:asciiTheme="minorHAnsi" w:eastAsiaTheme="minorHAnsi" w:hAnsiTheme="minorHAnsi" w:cstheme="minorBidi"/>
          <w:color w:val="auto"/>
          <w:sz w:val="24"/>
          <w:szCs w:val="24"/>
        </w:rPr>
        <w:t xml:space="preserve"> </w:t>
      </w:r>
      <w:bookmarkEnd w:id="4"/>
    </w:p>
    <w:p w14:paraId="1F90024C" w14:textId="77777777" w:rsidR="00EE653C" w:rsidRPr="008D2AA6" w:rsidRDefault="00970753" w:rsidP="00EE653C">
      <w:pPr>
        <w:jc w:val="both"/>
        <w:rPr>
          <w:sz w:val="24"/>
          <w:szCs w:val="24"/>
        </w:rPr>
      </w:pPr>
      <w:r>
        <w:rPr>
          <w:sz w:val="24"/>
          <w:szCs w:val="24"/>
        </w:rPr>
        <w:t>ISO 45001:2018 – 8.2</w:t>
      </w:r>
      <w:r>
        <w:rPr>
          <w:sz w:val="24"/>
          <w:szCs w:val="24"/>
        </w:rPr>
        <w:tab/>
      </w:r>
      <w:r w:rsidRPr="00970753">
        <w:rPr>
          <w:sz w:val="24"/>
          <w:szCs w:val="24"/>
        </w:rPr>
        <w:t xml:space="preserve">- </w:t>
      </w:r>
      <w:r w:rsidRPr="00970753">
        <w:rPr>
          <w:sz w:val="24"/>
          <w:szCs w:val="24"/>
        </w:rPr>
        <w:tab/>
        <w:t>Emergency preparedness and response</w:t>
      </w:r>
      <w:r>
        <w:rPr>
          <w:sz w:val="24"/>
          <w:szCs w:val="24"/>
        </w:rPr>
        <w:t xml:space="preserve"> </w:t>
      </w:r>
      <w:r w:rsidR="00EE653C" w:rsidRPr="008D2AA6">
        <w:rPr>
          <w:sz w:val="24"/>
          <w:szCs w:val="24"/>
        </w:rPr>
        <w:t xml:space="preserve">opportunities        </w:t>
      </w:r>
    </w:p>
    <w:p w14:paraId="72B4F3C6" w14:textId="77777777" w:rsidR="00EE653C" w:rsidRPr="008D2AA6" w:rsidRDefault="00876732" w:rsidP="00876732">
      <w:pPr>
        <w:pStyle w:val="Heading2"/>
        <w:rPr>
          <w:rFonts w:asciiTheme="minorHAnsi" w:eastAsiaTheme="minorHAnsi" w:hAnsiTheme="minorHAnsi" w:cstheme="minorBidi"/>
          <w:color w:val="auto"/>
          <w:sz w:val="24"/>
          <w:szCs w:val="24"/>
        </w:rPr>
      </w:pPr>
      <w:bookmarkStart w:id="5" w:name="_Toc206232519"/>
      <w:r w:rsidRPr="008D2AA6">
        <w:rPr>
          <w:rFonts w:asciiTheme="minorHAnsi" w:eastAsiaTheme="minorHAnsi" w:hAnsiTheme="minorHAnsi" w:cstheme="minorBidi"/>
          <w:color w:val="auto"/>
          <w:sz w:val="24"/>
          <w:szCs w:val="24"/>
        </w:rPr>
        <w:t xml:space="preserve">4. </w:t>
      </w:r>
      <w:r w:rsidR="00EE653C" w:rsidRPr="008D2AA6">
        <w:rPr>
          <w:rFonts w:asciiTheme="minorHAnsi" w:eastAsiaTheme="minorHAnsi" w:hAnsiTheme="minorHAnsi" w:cstheme="minorBidi"/>
          <w:color w:val="auto"/>
          <w:sz w:val="24"/>
          <w:szCs w:val="24"/>
        </w:rPr>
        <w:t>Abbreviations:</w:t>
      </w:r>
      <w:bookmarkEnd w:id="5"/>
      <w:r w:rsidR="00EE653C" w:rsidRPr="008D2AA6">
        <w:rPr>
          <w:rFonts w:asciiTheme="minorHAnsi" w:eastAsiaTheme="minorHAnsi" w:hAnsiTheme="minorHAnsi" w:cstheme="minorBidi"/>
          <w:color w:val="auto"/>
          <w:sz w:val="24"/>
          <w:szCs w:val="24"/>
        </w:rPr>
        <w:t xml:space="preserve"> </w:t>
      </w:r>
    </w:p>
    <w:p w14:paraId="22F8EECA" w14:textId="5C20B0D6" w:rsidR="007E4BF9" w:rsidRPr="007E4BF9" w:rsidRDefault="002674FF" w:rsidP="000B6537">
      <w:pPr>
        <w:ind w:left="360"/>
        <w:jc w:val="both"/>
        <w:rPr>
          <w:sz w:val="24"/>
          <w:szCs w:val="24"/>
        </w:rPr>
      </w:pPr>
      <w:bookmarkStart w:id="6" w:name="_Toc440974737"/>
      <w:bookmarkStart w:id="7" w:name="_Toc397856287"/>
      <w:r>
        <w:rPr>
          <w:sz w:val="24"/>
          <w:szCs w:val="24"/>
        </w:rPr>
        <w:t>TQTI</w:t>
      </w:r>
      <w:r w:rsidR="00817AE3">
        <w:rPr>
          <w:sz w:val="24"/>
          <w:szCs w:val="24"/>
        </w:rPr>
        <w:t xml:space="preserve">  </w:t>
      </w:r>
      <w:proofErr w:type="gramStart"/>
      <w:r w:rsidR="00817AE3">
        <w:rPr>
          <w:sz w:val="24"/>
          <w:szCs w:val="24"/>
        </w:rPr>
        <w:t xml:space="preserve"> </w:t>
      </w:r>
      <w:r w:rsidR="007E4BF9">
        <w:rPr>
          <w:sz w:val="24"/>
          <w:szCs w:val="24"/>
        </w:rPr>
        <w:t xml:space="preserve"> </w:t>
      </w:r>
      <w:r w:rsidR="007E4BF9" w:rsidRPr="007E4BF9">
        <w:rPr>
          <w:sz w:val="24"/>
          <w:szCs w:val="24"/>
        </w:rPr>
        <w:t>:</w:t>
      </w:r>
      <w:proofErr w:type="gramEnd"/>
      <w:r w:rsidR="00817AE3">
        <w:rPr>
          <w:sz w:val="24"/>
          <w:szCs w:val="24"/>
        </w:rPr>
        <w:t xml:space="preserve"> </w:t>
      </w:r>
      <w:r w:rsidR="007E4BF9" w:rsidRPr="007E4BF9">
        <w:rPr>
          <w:sz w:val="24"/>
          <w:szCs w:val="24"/>
        </w:rPr>
        <w:tab/>
      </w:r>
      <w:r>
        <w:rPr>
          <w:sz w:val="24"/>
          <w:szCs w:val="24"/>
        </w:rPr>
        <w:t>Total Quality Training Institute</w:t>
      </w:r>
    </w:p>
    <w:p w14:paraId="42ED7899" w14:textId="189CB7BA" w:rsidR="007E4BF9" w:rsidRPr="007E4BF9" w:rsidRDefault="007E4BF9" w:rsidP="000B6537">
      <w:pPr>
        <w:ind w:left="360"/>
        <w:jc w:val="both"/>
        <w:rPr>
          <w:sz w:val="24"/>
          <w:szCs w:val="24"/>
        </w:rPr>
      </w:pPr>
      <w:r w:rsidRPr="007E4BF9">
        <w:rPr>
          <w:sz w:val="24"/>
          <w:szCs w:val="24"/>
        </w:rPr>
        <w:t xml:space="preserve">ERP   </w:t>
      </w:r>
      <w:r w:rsidR="000B6537">
        <w:rPr>
          <w:sz w:val="24"/>
          <w:szCs w:val="24"/>
        </w:rPr>
        <w:t xml:space="preserve"> </w:t>
      </w:r>
      <w:proofErr w:type="gramStart"/>
      <w:r w:rsidR="000B6537">
        <w:rPr>
          <w:sz w:val="24"/>
          <w:szCs w:val="24"/>
        </w:rPr>
        <w:t xml:space="preserve"> </w:t>
      </w:r>
      <w:r w:rsidR="000B6537" w:rsidRPr="007E4BF9">
        <w:rPr>
          <w:sz w:val="24"/>
          <w:szCs w:val="24"/>
        </w:rPr>
        <w:t xml:space="preserve"> :</w:t>
      </w:r>
      <w:proofErr w:type="gramEnd"/>
      <w:r w:rsidRPr="007E4BF9">
        <w:rPr>
          <w:sz w:val="24"/>
          <w:szCs w:val="24"/>
        </w:rPr>
        <w:t xml:space="preserve">      Emergency response Plan</w:t>
      </w:r>
    </w:p>
    <w:p w14:paraId="2B386EC8" w14:textId="20DDD5B7" w:rsidR="00EE653C" w:rsidRPr="008D2AA6" w:rsidRDefault="007E4BF9" w:rsidP="000B6537">
      <w:pPr>
        <w:ind w:left="360"/>
        <w:jc w:val="both"/>
        <w:rPr>
          <w:sz w:val="24"/>
          <w:szCs w:val="24"/>
        </w:rPr>
      </w:pPr>
      <w:r w:rsidRPr="007E4BF9">
        <w:rPr>
          <w:sz w:val="24"/>
          <w:szCs w:val="24"/>
        </w:rPr>
        <w:t xml:space="preserve">EC       </w:t>
      </w:r>
      <w:proofErr w:type="gramStart"/>
      <w:r w:rsidRPr="007E4BF9">
        <w:rPr>
          <w:sz w:val="24"/>
          <w:szCs w:val="24"/>
        </w:rPr>
        <w:t xml:space="preserve"> </w:t>
      </w:r>
      <w:r w:rsidR="000B6537" w:rsidRPr="007E4BF9">
        <w:rPr>
          <w:sz w:val="24"/>
          <w:szCs w:val="24"/>
        </w:rPr>
        <w:t xml:space="preserve"> :</w:t>
      </w:r>
      <w:proofErr w:type="gramEnd"/>
      <w:r w:rsidRPr="007E4BF9">
        <w:rPr>
          <w:sz w:val="24"/>
          <w:szCs w:val="24"/>
        </w:rPr>
        <w:t xml:space="preserve">      Emergency Controller</w:t>
      </w:r>
    </w:p>
    <w:p w14:paraId="2EFEC965" w14:textId="77777777" w:rsidR="00EE653C" w:rsidRPr="008D2AA6" w:rsidRDefault="00876732" w:rsidP="00876732">
      <w:pPr>
        <w:pStyle w:val="Heading2"/>
        <w:rPr>
          <w:rFonts w:asciiTheme="minorHAnsi" w:eastAsiaTheme="minorHAnsi" w:hAnsiTheme="minorHAnsi" w:cstheme="minorBidi"/>
          <w:color w:val="auto"/>
          <w:sz w:val="24"/>
          <w:szCs w:val="24"/>
        </w:rPr>
      </w:pPr>
      <w:bookmarkStart w:id="8" w:name="_Toc206232520"/>
      <w:r w:rsidRPr="008D2AA6">
        <w:rPr>
          <w:rFonts w:asciiTheme="minorHAnsi" w:eastAsiaTheme="minorHAnsi" w:hAnsiTheme="minorHAnsi" w:cstheme="minorBidi"/>
          <w:color w:val="auto"/>
          <w:sz w:val="24"/>
          <w:szCs w:val="24"/>
        </w:rPr>
        <w:t xml:space="preserve">5. </w:t>
      </w:r>
      <w:r w:rsidR="00EE653C" w:rsidRPr="008D2AA6">
        <w:rPr>
          <w:rFonts w:asciiTheme="minorHAnsi" w:eastAsiaTheme="minorHAnsi" w:hAnsiTheme="minorHAnsi" w:cstheme="minorBidi"/>
          <w:color w:val="auto"/>
          <w:sz w:val="24"/>
          <w:szCs w:val="24"/>
        </w:rPr>
        <w:t>Definitions</w:t>
      </w:r>
      <w:bookmarkEnd w:id="6"/>
      <w:bookmarkEnd w:id="7"/>
      <w:bookmarkEnd w:id="8"/>
    </w:p>
    <w:p w14:paraId="7F810041" w14:textId="77777777" w:rsidR="00000A9F" w:rsidRPr="00000A9F" w:rsidRDefault="00000A9F" w:rsidP="00000A9F">
      <w:pPr>
        <w:pStyle w:val="ListParagraph"/>
        <w:jc w:val="both"/>
        <w:rPr>
          <w:sz w:val="24"/>
          <w:szCs w:val="24"/>
        </w:rPr>
      </w:pPr>
      <w:r w:rsidRPr="00000A9F">
        <w:rPr>
          <w:b/>
          <w:bCs/>
          <w:sz w:val="24"/>
          <w:szCs w:val="24"/>
        </w:rPr>
        <w:t>Emergency:</w:t>
      </w:r>
      <w:r w:rsidRPr="00000A9F">
        <w:rPr>
          <w:sz w:val="24"/>
          <w:szCs w:val="24"/>
        </w:rPr>
        <w:t xml:space="preserve"> A situation or occurrence of serious and often dangerous nature, developing suddenly and unexpectedly, and demanding immediate action.</w:t>
      </w:r>
    </w:p>
    <w:p w14:paraId="12F3B248" w14:textId="77777777" w:rsidR="00000A9F" w:rsidRPr="00000A9F" w:rsidRDefault="00000A9F" w:rsidP="00000A9F">
      <w:pPr>
        <w:pStyle w:val="ListParagraph"/>
        <w:jc w:val="both"/>
        <w:rPr>
          <w:sz w:val="24"/>
          <w:szCs w:val="24"/>
        </w:rPr>
      </w:pPr>
      <w:r w:rsidRPr="00000A9F">
        <w:rPr>
          <w:b/>
          <w:bCs/>
          <w:sz w:val="24"/>
          <w:szCs w:val="24"/>
        </w:rPr>
        <w:t>Emergency Controller:</w:t>
      </w:r>
      <w:r w:rsidRPr="00000A9F">
        <w:rPr>
          <w:sz w:val="24"/>
          <w:szCs w:val="24"/>
        </w:rPr>
        <w:t xml:space="preserve"> the Emergency Controller is the one who forms the onsite emergency team and manages the emergency’s situation. The Controller will take charge in any emergency evacuation situation and to appoint relevant persons to perform specified emergency functions and, as far as possible, ensure safe evacuation of the premises. </w:t>
      </w:r>
    </w:p>
    <w:p w14:paraId="2A0B2097" w14:textId="4D0846D0" w:rsidR="00000A9F" w:rsidRPr="00000A9F" w:rsidRDefault="00000A9F" w:rsidP="00000A9F">
      <w:pPr>
        <w:pStyle w:val="ListParagraph"/>
        <w:jc w:val="both"/>
        <w:rPr>
          <w:sz w:val="24"/>
          <w:szCs w:val="24"/>
        </w:rPr>
      </w:pPr>
      <w:r w:rsidRPr="00000A9F">
        <w:rPr>
          <w:b/>
          <w:bCs/>
          <w:sz w:val="24"/>
          <w:szCs w:val="24"/>
        </w:rPr>
        <w:t>On-Site Emergency team:</w:t>
      </w:r>
      <w:r w:rsidRPr="00000A9F">
        <w:rPr>
          <w:sz w:val="24"/>
          <w:szCs w:val="24"/>
        </w:rPr>
        <w:t xml:space="preserve"> The Onsite Response Team will carry out immediate response procedures such as muster personnel on site, implement mitigation measures for the emergency event, carry out first-aid treatments to injured personnel, and carry out search and rescue operations for missing personnel </w:t>
      </w:r>
      <w:r w:rsidR="00EF1E09">
        <w:rPr>
          <w:sz w:val="24"/>
          <w:szCs w:val="24"/>
        </w:rPr>
        <w:t xml:space="preserve">     </w:t>
      </w:r>
      <w:r w:rsidRPr="00000A9F">
        <w:rPr>
          <w:sz w:val="24"/>
          <w:szCs w:val="24"/>
        </w:rPr>
        <w:t>IF SAFE TO DO SO</w:t>
      </w:r>
      <w:r w:rsidR="00EF1E09">
        <w:rPr>
          <w:sz w:val="24"/>
          <w:szCs w:val="24"/>
        </w:rPr>
        <w:t>.</w:t>
      </w:r>
    </w:p>
    <w:p w14:paraId="07EE0FAF" w14:textId="77777777" w:rsidR="00000A9F" w:rsidRPr="00000A9F" w:rsidRDefault="00000A9F" w:rsidP="00000A9F">
      <w:pPr>
        <w:pStyle w:val="ListParagraph"/>
        <w:jc w:val="both"/>
        <w:rPr>
          <w:sz w:val="24"/>
          <w:szCs w:val="24"/>
        </w:rPr>
      </w:pPr>
      <w:r w:rsidRPr="00000A9F">
        <w:rPr>
          <w:b/>
          <w:bCs/>
          <w:sz w:val="24"/>
          <w:szCs w:val="24"/>
        </w:rPr>
        <w:t>First aid team leader:</w:t>
      </w:r>
      <w:r w:rsidRPr="00000A9F">
        <w:rPr>
          <w:sz w:val="24"/>
          <w:szCs w:val="24"/>
        </w:rPr>
        <w:t xml:space="preserve"> A person who initiates medical aid for the injured personnel with his team. The team is well qualified and trained in providing first aid medical assistance</w:t>
      </w:r>
    </w:p>
    <w:p w14:paraId="52DC6359" w14:textId="77777777" w:rsidR="008742DF" w:rsidRPr="008D2AA6" w:rsidRDefault="00000A9F" w:rsidP="007C0A3A">
      <w:pPr>
        <w:pStyle w:val="ListParagraph"/>
        <w:jc w:val="both"/>
        <w:rPr>
          <w:sz w:val="24"/>
          <w:szCs w:val="24"/>
        </w:rPr>
      </w:pPr>
      <w:r w:rsidRPr="00000A9F">
        <w:rPr>
          <w:b/>
          <w:bCs/>
          <w:sz w:val="24"/>
          <w:szCs w:val="24"/>
        </w:rPr>
        <w:t>Primary Firefighting team:</w:t>
      </w:r>
      <w:r w:rsidRPr="00000A9F">
        <w:rPr>
          <w:sz w:val="24"/>
          <w:szCs w:val="24"/>
        </w:rPr>
        <w:t xml:space="preserve"> Firefighting teams are trained and certified to</w:t>
      </w:r>
      <w:r w:rsidR="007C0A3A">
        <w:rPr>
          <w:sz w:val="24"/>
          <w:szCs w:val="24"/>
        </w:rPr>
        <w:t xml:space="preserve"> provide firefighting support. </w:t>
      </w:r>
    </w:p>
    <w:p w14:paraId="7692C344" w14:textId="3DDCAB67" w:rsidR="0004655B" w:rsidRPr="00EF1E09" w:rsidRDefault="00AB6A72" w:rsidP="00EF1E09">
      <w:pPr>
        <w:pStyle w:val="Heading2"/>
        <w:rPr>
          <w:rFonts w:asciiTheme="minorHAnsi" w:eastAsiaTheme="minorHAnsi" w:hAnsiTheme="minorHAnsi" w:cstheme="minorBidi"/>
          <w:color w:val="auto"/>
          <w:sz w:val="24"/>
          <w:szCs w:val="24"/>
        </w:rPr>
      </w:pPr>
      <w:bookmarkStart w:id="9" w:name="_Toc206232521"/>
      <w:r w:rsidRPr="008D2AA6">
        <w:rPr>
          <w:rFonts w:asciiTheme="minorHAnsi" w:eastAsiaTheme="minorHAnsi" w:hAnsiTheme="minorHAnsi" w:cstheme="minorBidi"/>
          <w:color w:val="auto"/>
          <w:sz w:val="24"/>
          <w:szCs w:val="24"/>
        </w:rPr>
        <w:lastRenderedPageBreak/>
        <w:t>6. Responsibilities</w:t>
      </w:r>
      <w:bookmarkEnd w:id="9"/>
    </w:p>
    <w:p w14:paraId="775A0CD9" w14:textId="77777777" w:rsidR="00E26D03" w:rsidRPr="008D2AA6" w:rsidRDefault="00E26D03" w:rsidP="00000A9F">
      <w:pPr>
        <w:pStyle w:val="Heading2"/>
        <w:rPr>
          <w:rFonts w:asciiTheme="minorHAnsi" w:eastAsiaTheme="minorHAnsi" w:hAnsiTheme="minorHAnsi" w:cstheme="minorBidi"/>
          <w:color w:val="auto"/>
          <w:sz w:val="24"/>
          <w:szCs w:val="24"/>
        </w:rPr>
      </w:pPr>
      <w:bookmarkStart w:id="10" w:name="_Toc23162967"/>
      <w:bookmarkStart w:id="11" w:name="_Toc206232522"/>
      <w:r w:rsidRPr="008D2AA6">
        <w:rPr>
          <w:rFonts w:asciiTheme="minorHAnsi" w:eastAsiaTheme="minorHAnsi" w:hAnsiTheme="minorHAnsi" w:cstheme="minorBidi"/>
          <w:color w:val="auto"/>
          <w:sz w:val="24"/>
          <w:szCs w:val="24"/>
        </w:rPr>
        <w:t>6.1</w:t>
      </w:r>
      <w:bookmarkEnd w:id="10"/>
      <w:r w:rsidR="00000A9F">
        <w:rPr>
          <w:rFonts w:asciiTheme="minorHAnsi" w:eastAsiaTheme="minorHAnsi" w:hAnsiTheme="minorHAnsi" w:cstheme="minorBidi"/>
          <w:color w:val="auto"/>
          <w:sz w:val="24"/>
          <w:szCs w:val="24"/>
        </w:rPr>
        <w:t xml:space="preserve"> </w:t>
      </w:r>
      <w:r w:rsidR="00000A9F" w:rsidRPr="00000A9F">
        <w:rPr>
          <w:rFonts w:asciiTheme="minorHAnsi" w:eastAsiaTheme="minorHAnsi" w:hAnsiTheme="minorHAnsi" w:cstheme="minorBidi"/>
          <w:color w:val="auto"/>
          <w:sz w:val="24"/>
          <w:szCs w:val="24"/>
        </w:rPr>
        <w:t>HSE FUNCTION or (On behalf)</w:t>
      </w:r>
      <w:bookmarkEnd w:id="11"/>
    </w:p>
    <w:p w14:paraId="54ABD87E" w14:textId="77777777" w:rsidR="00000A9F" w:rsidRPr="00466A4B" w:rsidRDefault="00000A9F" w:rsidP="00466A4B">
      <w:pPr>
        <w:pStyle w:val="ListParagraph"/>
        <w:jc w:val="both"/>
        <w:rPr>
          <w:sz w:val="24"/>
          <w:szCs w:val="24"/>
        </w:rPr>
      </w:pPr>
      <w:bookmarkStart w:id="12" w:name="_Toc23162968"/>
      <w:r w:rsidRPr="00466A4B">
        <w:rPr>
          <w:sz w:val="24"/>
          <w:szCs w:val="24"/>
        </w:rPr>
        <w:t>HSE Manager and HSE personnel are responsible for:</w:t>
      </w:r>
    </w:p>
    <w:p w14:paraId="5F9D36C2" w14:textId="77777777" w:rsidR="00000A9F" w:rsidRPr="00466A4B" w:rsidRDefault="00000A9F" w:rsidP="00466A4B">
      <w:pPr>
        <w:pStyle w:val="ListParagraph"/>
        <w:numPr>
          <w:ilvl w:val="0"/>
          <w:numId w:val="27"/>
        </w:numPr>
        <w:jc w:val="both"/>
        <w:rPr>
          <w:sz w:val="24"/>
          <w:szCs w:val="24"/>
        </w:rPr>
      </w:pPr>
      <w:r w:rsidRPr="00466A4B">
        <w:rPr>
          <w:sz w:val="24"/>
          <w:szCs w:val="24"/>
        </w:rPr>
        <w:t>Timely review of the procedure and emergency response plans,</w:t>
      </w:r>
    </w:p>
    <w:p w14:paraId="2D4A9A47" w14:textId="3E8FEAE0" w:rsidR="00000A9F" w:rsidRPr="00466A4B" w:rsidRDefault="00000A9F" w:rsidP="00466A4B">
      <w:pPr>
        <w:pStyle w:val="ListParagraph"/>
        <w:numPr>
          <w:ilvl w:val="0"/>
          <w:numId w:val="27"/>
        </w:numPr>
        <w:jc w:val="both"/>
        <w:rPr>
          <w:sz w:val="24"/>
          <w:szCs w:val="24"/>
        </w:rPr>
      </w:pPr>
      <w:r w:rsidRPr="00466A4B">
        <w:rPr>
          <w:sz w:val="24"/>
          <w:szCs w:val="24"/>
        </w:rPr>
        <w:t xml:space="preserve">Assist the management to ensure that </w:t>
      </w:r>
      <w:r w:rsidR="00EF1E09" w:rsidRPr="00466A4B">
        <w:rPr>
          <w:sz w:val="24"/>
          <w:szCs w:val="24"/>
        </w:rPr>
        <w:t>the requirements</w:t>
      </w:r>
      <w:r w:rsidRPr="00466A4B">
        <w:rPr>
          <w:sz w:val="24"/>
          <w:szCs w:val="24"/>
        </w:rPr>
        <w:t xml:space="preserve"> of this procedure are known &amp; understood to concerned parties, including employees and contractors.</w:t>
      </w:r>
    </w:p>
    <w:p w14:paraId="220D5B8E" w14:textId="77777777" w:rsidR="00000A9F" w:rsidRPr="00466A4B" w:rsidRDefault="00000A9F" w:rsidP="00466A4B">
      <w:pPr>
        <w:pStyle w:val="ListParagraph"/>
        <w:numPr>
          <w:ilvl w:val="0"/>
          <w:numId w:val="27"/>
        </w:numPr>
        <w:jc w:val="both"/>
        <w:rPr>
          <w:sz w:val="24"/>
          <w:szCs w:val="24"/>
        </w:rPr>
      </w:pPr>
      <w:r w:rsidRPr="00466A4B">
        <w:rPr>
          <w:sz w:val="24"/>
          <w:szCs w:val="24"/>
        </w:rPr>
        <w:t xml:space="preserve">Assist management with conducting required drills and exercises. </w:t>
      </w:r>
    </w:p>
    <w:p w14:paraId="757E0E2E" w14:textId="77777777" w:rsidR="00000A9F" w:rsidRPr="00466A4B" w:rsidRDefault="00000A9F" w:rsidP="00466A4B">
      <w:pPr>
        <w:pStyle w:val="ListParagraph"/>
        <w:numPr>
          <w:ilvl w:val="0"/>
          <w:numId w:val="27"/>
        </w:numPr>
        <w:jc w:val="both"/>
        <w:rPr>
          <w:sz w:val="24"/>
          <w:szCs w:val="24"/>
        </w:rPr>
      </w:pPr>
      <w:r w:rsidRPr="00466A4B">
        <w:rPr>
          <w:sz w:val="24"/>
          <w:szCs w:val="24"/>
        </w:rPr>
        <w:t>Ensuring that the ERP meets requirements of this standard and any additional governmental regulation</w:t>
      </w:r>
    </w:p>
    <w:p w14:paraId="7FF2F25E" w14:textId="77777777" w:rsidR="0004655B" w:rsidRPr="0004655B" w:rsidRDefault="0004655B" w:rsidP="0004655B"/>
    <w:p w14:paraId="26490380" w14:textId="452D3EFF" w:rsidR="00E26D03" w:rsidRPr="008D2AA6" w:rsidRDefault="00AB6A72" w:rsidP="006E578E">
      <w:pPr>
        <w:pStyle w:val="Heading2"/>
        <w:rPr>
          <w:rFonts w:asciiTheme="minorHAnsi" w:eastAsiaTheme="minorHAnsi" w:hAnsiTheme="minorHAnsi" w:cstheme="minorBidi"/>
          <w:color w:val="auto"/>
          <w:sz w:val="24"/>
          <w:szCs w:val="24"/>
        </w:rPr>
      </w:pPr>
      <w:bookmarkStart w:id="13" w:name="_Toc206232523"/>
      <w:r w:rsidRPr="008D2AA6">
        <w:rPr>
          <w:rFonts w:asciiTheme="minorHAnsi" w:eastAsiaTheme="minorHAnsi" w:hAnsiTheme="minorHAnsi" w:cstheme="minorBidi"/>
          <w:color w:val="auto"/>
          <w:sz w:val="24"/>
          <w:szCs w:val="24"/>
        </w:rPr>
        <w:t xml:space="preserve">6.2 </w:t>
      </w:r>
      <w:bookmarkEnd w:id="12"/>
      <w:r w:rsidR="00EF1E09">
        <w:rPr>
          <w:rFonts w:asciiTheme="minorHAnsi" w:eastAsiaTheme="minorHAnsi" w:hAnsiTheme="minorHAnsi" w:cstheme="minorBidi"/>
          <w:color w:val="auto"/>
          <w:sz w:val="24"/>
          <w:szCs w:val="24"/>
        </w:rPr>
        <w:t>Manager</w:t>
      </w:r>
      <w:bookmarkEnd w:id="13"/>
    </w:p>
    <w:p w14:paraId="5A180902" w14:textId="77777777" w:rsidR="001B0AF3" w:rsidRPr="001B0AF3" w:rsidRDefault="00E26D03" w:rsidP="001B0AF3">
      <w:pPr>
        <w:jc w:val="both"/>
        <w:rPr>
          <w:sz w:val="24"/>
          <w:szCs w:val="24"/>
        </w:rPr>
      </w:pPr>
      <w:r w:rsidRPr="008D2AA6">
        <w:rPr>
          <w:sz w:val="24"/>
          <w:szCs w:val="24"/>
        </w:rPr>
        <w:t xml:space="preserve">      </w:t>
      </w:r>
      <w:r w:rsidR="001B0AF3" w:rsidRPr="001B0AF3">
        <w:rPr>
          <w:sz w:val="24"/>
          <w:szCs w:val="24"/>
        </w:rPr>
        <w:t>Management is responsible for:</w:t>
      </w:r>
    </w:p>
    <w:p w14:paraId="671E84D0" w14:textId="77777777" w:rsidR="001B0AF3" w:rsidRPr="00466A4B" w:rsidRDefault="001B0AF3" w:rsidP="00466A4B">
      <w:pPr>
        <w:pStyle w:val="ListParagraph"/>
        <w:numPr>
          <w:ilvl w:val="0"/>
          <w:numId w:val="27"/>
        </w:numPr>
        <w:jc w:val="both"/>
        <w:rPr>
          <w:sz w:val="24"/>
          <w:szCs w:val="24"/>
        </w:rPr>
      </w:pPr>
      <w:r w:rsidRPr="00466A4B">
        <w:rPr>
          <w:sz w:val="24"/>
          <w:szCs w:val="24"/>
        </w:rPr>
        <w:t xml:space="preserve">Identifying and designating the person(s) responsible for developing the ERP for their areas of responsibility and ensuring that the ERP is developed in compliance with this standard and any additional emergency action plan governmental regulations. </w:t>
      </w:r>
    </w:p>
    <w:p w14:paraId="18DA1FC4" w14:textId="77777777" w:rsidR="001B0AF3" w:rsidRPr="00466A4B" w:rsidRDefault="001B0AF3" w:rsidP="00466A4B">
      <w:pPr>
        <w:pStyle w:val="ListParagraph"/>
        <w:numPr>
          <w:ilvl w:val="0"/>
          <w:numId w:val="27"/>
        </w:numPr>
        <w:jc w:val="both"/>
        <w:rPr>
          <w:sz w:val="24"/>
          <w:szCs w:val="24"/>
        </w:rPr>
      </w:pPr>
      <w:r w:rsidRPr="00466A4B">
        <w:rPr>
          <w:sz w:val="24"/>
          <w:szCs w:val="24"/>
        </w:rPr>
        <w:t xml:space="preserve">Communication of the ERP to all employees and contractors in their areas of responsibility. </w:t>
      </w:r>
    </w:p>
    <w:p w14:paraId="030173E1" w14:textId="77777777" w:rsidR="001B0AF3" w:rsidRPr="00466A4B" w:rsidRDefault="001B0AF3" w:rsidP="00466A4B">
      <w:pPr>
        <w:pStyle w:val="ListParagraph"/>
        <w:numPr>
          <w:ilvl w:val="0"/>
          <w:numId w:val="27"/>
        </w:numPr>
        <w:jc w:val="both"/>
        <w:rPr>
          <w:sz w:val="24"/>
          <w:szCs w:val="24"/>
        </w:rPr>
      </w:pPr>
      <w:r w:rsidRPr="00466A4B">
        <w:rPr>
          <w:sz w:val="24"/>
          <w:szCs w:val="24"/>
        </w:rPr>
        <w:t xml:space="preserve">Ensuring that employees complete the training required by this standard. </w:t>
      </w:r>
    </w:p>
    <w:p w14:paraId="69C731C3" w14:textId="77777777" w:rsidR="001B0AF3" w:rsidRPr="00466A4B" w:rsidRDefault="001B0AF3" w:rsidP="00466A4B">
      <w:pPr>
        <w:pStyle w:val="ListParagraph"/>
        <w:numPr>
          <w:ilvl w:val="0"/>
          <w:numId w:val="27"/>
        </w:numPr>
        <w:jc w:val="both"/>
        <w:rPr>
          <w:sz w:val="24"/>
          <w:szCs w:val="24"/>
        </w:rPr>
      </w:pPr>
      <w:r w:rsidRPr="00466A4B">
        <w:rPr>
          <w:sz w:val="24"/>
          <w:szCs w:val="24"/>
        </w:rPr>
        <w:t xml:space="preserve">Conducting required drills and exercises as required by this standard. </w:t>
      </w:r>
    </w:p>
    <w:p w14:paraId="19CCFA6F" w14:textId="77777777" w:rsidR="0004655B" w:rsidRPr="007C0A3A" w:rsidRDefault="001B0AF3" w:rsidP="007C0A3A">
      <w:pPr>
        <w:pStyle w:val="ListParagraph"/>
        <w:numPr>
          <w:ilvl w:val="0"/>
          <w:numId w:val="27"/>
        </w:numPr>
        <w:jc w:val="both"/>
        <w:rPr>
          <w:sz w:val="24"/>
          <w:szCs w:val="24"/>
        </w:rPr>
      </w:pPr>
      <w:r w:rsidRPr="00466A4B">
        <w:rPr>
          <w:sz w:val="24"/>
          <w:szCs w:val="24"/>
        </w:rPr>
        <w:t>Reviewing the ERP, updating, and communicating the changes as required by this standard.</w:t>
      </w:r>
    </w:p>
    <w:p w14:paraId="67B030B7" w14:textId="77777777" w:rsidR="00E26D03" w:rsidRPr="008D2AA6" w:rsidRDefault="00E26D03" w:rsidP="006E578E">
      <w:pPr>
        <w:pStyle w:val="Heading2"/>
        <w:rPr>
          <w:rFonts w:asciiTheme="minorHAnsi" w:eastAsiaTheme="minorHAnsi" w:hAnsiTheme="minorHAnsi" w:cstheme="minorBidi"/>
          <w:color w:val="auto"/>
          <w:sz w:val="24"/>
          <w:szCs w:val="24"/>
        </w:rPr>
      </w:pPr>
      <w:bookmarkStart w:id="14" w:name="_Toc23162969"/>
      <w:bookmarkStart w:id="15" w:name="_Toc206232524"/>
      <w:r w:rsidRPr="008D2AA6">
        <w:rPr>
          <w:rFonts w:asciiTheme="minorHAnsi" w:eastAsiaTheme="minorHAnsi" w:hAnsiTheme="minorHAnsi" w:cstheme="minorBidi"/>
          <w:color w:val="auto"/>
          <w:sz w:val="24"/>
          <w:szCs w:val="24"/>
        </w:rPr>
        <w:t>6.3 Employees</w:t>
      </w:r>
      <w:bookmarkEnd w:id="14"/>
      <w:bookmarkEnd w:id="15"/>
    </w:p>
    <w:p w14:paraId="6D49C5C1" w14:textId="77777777" w:rsidR="0004655B" w:rsidRDefault="0004655B" w:rsidP="0004655B">
      <w:pPr>
        <w:pStyle w:val="ListParagraph"/>
        <w:numPr>
          <w:ilvl w:val="0"/>
          <w:numId w:val="13"/>
        </w:numPr>
        <w:spacing w:before="120" w:after="120" w:line="259" w:lineRule="auto"/>
        <w:contextualSpacing w:val="0"/>
        <w:jc w:val="both"/>
      </w:pPr>
      <w:r w:rsidRPr="0041536C">
        <w:t>Employees are responsible for participating in required drills and exercises and following all requirements of the ERPs</w:t>
      </w:r>
    </w:p>
    <w:p w14:paraId="42345ED2" w14:textId="77777777" w:rsidR="0004655B" w:rsidRDefault="0004655B" w:rsidP="0004655B">
      <w:pPr>
        <w:pStyle w:val="ListParagraph"/>
        <w:numPr>
          <w:ilvl w:val="0"/>
          <w:numId w:val="13"/>
        </w:numPr>
        <w:spacing w:before="120" w:after="120" w:line="259" w:lineRule="auto"/>
        <w:contextualSpacing w:val="0"/>
        <w:jc w:val="both"/>
      </w:pPr>
      <w:r>
        <w:t>Employees are responsible to immediate reporting to the management in case of any emergency</w:t>
      </w:r>
    </w:p>
    <w:p w14:paraId="6E2672BB" w14:textId="3B852543" w:rsidR="0004655B" w:rsidRDefault="0004655B" w:rsidP="0004655B">
      <w:pPr>
        <w:pStyle w:val="ListParagraph"/>
        <w:numPr>
          <w:ilvl w:val="0"/>
          <w:numId w:val="13"/>
        </w:numPr>
        <w:spacing w:before="120" w:after="120" w:line="259" w:lineRule="auto"/>
        <w:contextualSpacing w:val="0"/>
        <w:jc w:val="both"/>
      </w:pPr>
      <w:r>
        <w:t xml:space="preserve">Responsible to understand the emergency preparedness, reading the instruction and </w:t>
      </w:r>
      <w:r w:rsidR="00EF1E09">
        <w:t>following</w:t>
      </w:r>
      <w:r>
        <w:t xml:space="preserve"> the Emergency response leader </w:t>
      </w:r>
    </w:p>
    <w:p w14:paraId="540C64F8" w14:textId="77777777" w:rsidR="00371942" w:rsidRDefault="00371942" w:rsidP="00371942">
      <w:pPr>
        <w:spacing w:before="120" w:after="120" w:line="259" w:lineRule="auto"/>
        <w:jc w:val="both"/>
      </w:pPr>
    </w:p>
    <w:p w14:paraId="7A8A73CE" w14:textId="77777777" w:rsidR="00371942" w:rsidRDefault="00371942" w:rsidP="00371942">
      <w:pPr>
        <w:spacing w:before="120" w:after="120" w:line="259" w:lineRule="auto"/>
        <w:jc w:val="both"/>
      </w:pPr>
    </w:p>
    <w:p w14:paraId="2C898D63" w14:textId="77777777" w:rsidR="00371942" w:rsidRDefault="00371942" w:rsidP="00371942">
      <w:pPr>
        <w:spacing w:before="120" w:after="120" w:line="259" w:lineRule="auto"/>
        <w:jc w:val="both"/>
      </w:pPr>
    </w:p>
    <w:p w14:paraId="3401EA01" w14:textId="77777777" w:rsidR="00A24A95" w:rsidRPr="00A24A95" w:rsidRDefault="00A24A95" w:rsidP="00A24A95">
      <w:pPr>
        <w:pStyle w:val="Heading2"/>
        <w:rPr>
          <w:rFonts w:asciiTheme="minorHAnsi" w:eastAsiaTheme="minorHAnsi" w:hAnsiTheme="minorHAnsi" w:cstheme="minorBidi"/>
          <w:color w:val="auto"/>
          <w:sz w:val="24"/>
          <w:szCs w:val="24"/>
        </w:rPr>
      </w:pPr>
      <w:bookmarkStart w:id="16" w:name="_Toc206232525"/>
      <w:r w:rsidRPr="00A24A95">
        <w:rPr>
          <w:rFonts w:asciiTheme="minorHAnsi" w:eastAsiaTheme="minorHAnsi" w:hAnsiTheme="minorHAnsi" w:cstheme="minorBidi"/>
          <w:color w:val="auto"/>
          <w:sz w:val="24"/>
          <w:szCs w:val="24"/>
        </w:rPr>
        <w:lastRenderedPageBreak/>
        <w:t>7. Procedure</w:t>
      </w:r>
      <w:bookmarkEnd w:id="16"/>
    </w:p>
    <w:p w14:paraId="487AF670" w14:textId="77777777" w:rsidR="00E26D03" w:rsidRPr="00A24A95" w:rsidRDefault="00A24A95" w:rsidP="00A24A95">
      <w:pPr>
        <w:pStyle w:val="Heading2"/>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 xml:space="preserve">   </w:t>
      </w:r>
      <w:bookmarkStart w:id="17" w:name="_Toc206232526"/>
      <w:r w:rsidRPr="00A24A95">
        <w:rPr>
          <w:rFonts w:asciiTheme="minorHAnsi" w:eastAsiaTheme="minorHAnsi" w:hAnsiTheme="minorHAnsi" w:cstheme="minorBidi"/>
          <w:color w:val="auto"/>
          <w:sz w:val="24"/>
          <w:szCs w:val="24"/>
        </w:rPr>
        <w:t>7.1 Emergency Management</w:t>
      </w:r>
      <w:bookmarkEnd w:id="17"/>
    </w:p>
    <w:p w14:paraId="304D0ADE" w14:textId="77777777" w:rsidR="00A24A95" w:rsidRPr="00A24A95" w:rsidRDefault="00A24A95" w:rsidP="00A24A95">
      <w:pPr>
        <w:tabs>
          <w:tab w:val="left" w:pos="1676"/>
        </w:tabs>
        <w:ind w:left="360"/>
        <w:jc w:val="both"/>
        <w:rPr>
          <w:sz w:val="24"/>
          <w:szCs w:val="24"/>
        </w:rPr>
      </w:pPr>
      <w:r w:rsidRPr="00A24A95">
        <w:rPr>
          <w:sz w:val="24"/>
          <w:szCs w:val="24"/>
        </w:rPr>
        <w:t>Emergency management is an ongoing process of planning and responding, to react effectively when an unplanned event occurs.  This process consists of the following four phases:</w:t>
      </w:r>
    </w:p>
    <w:p w14:paraId="16A6BADF" w14:textId="77777777" w:rsidR="00A24A95" w:rsidRPr="00A24A95" w:rsidRDefault="00A24A95" w:rsidP="00A24A95">
      <w:pPr>
        <w:spacing w:before="120" w:after="120" w:line="259" w:lineRule="auto"/>
        <w:ind w:left="1080"/>
        <w:jc w:val="both"/>
      </w:pPr>
      <w:r w:rsidRPr="00A24A95">
        <w:rPr>
          <w:b/>
          <w:bCs/>
          <w:sz w:val="24"/>
          <w:szCs w:val="24"/>
        </w:rPr>
        <w:t>•</w:t>
      </w:r>
      <w:r w:rsidRPr="00A24A95">
        <w:rPr>
          <w:b/>
          <w:bCs/>
          <w:sz w:val="24"/>
          <w:szCs w:val="24"/>
        </w:rPr>
        <w:tab/>
      </w:r>
      <w:r w:rsidRPr="00A24A95">
        <w:t>Preparedness – Preparing for an emergency situation</w:t>
      </w:r>
    </w:p>
    <w:p w14:paraId="155BB6C9" w14:textId="77777777" w:rsidR="00A24A95" w:rsidRPr="00A24A95" w:rsidRDefault="00A24A95" w:rsidP="00A24A95">
      <w:pPr>
        <w:spacing w:before="120" w:after="120" w:line="259" w:lineRule="auto"/>
        <w:ind w:left="1080"/>
        <w:jc w:val="both"/>
      </w:pPr>
      <w:r w:rsidRPr="00A24A95">
        <w:t>•</w:t>
      </w:r>
      <w:r w:rsidRPr="00A24A95">
        <w:tab/>
        <w:t>Response – Planned response to an emergency situation</w:t>
      </w:r>
    </w:p>
    <w:p w14:paraId="7A7FF237" w14:textId="77777777" w:rsidR="00A24A95" w:rsidRPr="00A24A95" w:rsidRDefault="00A24A95" w:rsidP="00A24A95">
      <w:pPr>
        <w:spacing w:before="120" w:after="120" w:line="259" w:lineRule="auto"/>
        <w:ind w:left="1080"/>
        <w:jc w:val="both"/>
      </w:pPr>
      <w:r w:rsidRPr="00A24A95">
        <w:t>•</w:t>
      </w:r>
      <w:r w:rsidRPr="00A24A95">
        <w:tab/>
        <w:t>Recovery – Process of returning to normal operations</w:t>
      </w:r>
    </w:p>
    <w:p w14:paraId="197C26D6" w14:textId="77777777" w:rsidR="00A24A95" w:rsidRPr="00A24A95" w:rsidRDefault="00A24A95" w:rsidP="00A24A95">
      <w:pPr>
        <w:spacing w:before="120" w:after="120" w:line="259" w:lineRule="auto"/>
        <w:ind w:left="1080"/>
        <w:jc w:val="both"/>
      </w:pPr>
      <w:r w:rsidRPr="00A24A95">
        <w:t>•</w:t>
      </w:r>
      <w:r w:rsidRPr="00A24A95">
        <w:tab/>
        <w:t>Mitigation –Prevention of the effects of emergency situation</w:t>
      </w:r>
    </w:p>
    <w:p w14:paraId="4AEAA726" w14:textId="77777777" w:rsidR="00CD2A46" w:rsidRPr="00CD2A46" w:rsidRDefault="00CD2A46" w:rsidP="00CD2A46">
      <w:pPr>
        <w:pStyle w:val="Heading2"/>
        <w:rPr>
          <w:rFonts w:asciiTheme="minorHAnsi" w:eastAsiaTheme="minorHAnsi" w:hAnsiTheme="minorHAnsi" w:cstheme="minorBidi"/>
          <w:color w:val="auto"/>
          <w:sz w:val="24"/>
          <w:szCs w:val="24"/>
        </w:rPr>
      </w:pPr>
      <w:bookmarkStart w:id="18" w:name="_Toc23169046"/>
      <w:bookmarkStart w:id="19" w:name="_Toc206232527"/>
      <w:r>
        <w:rPr>
          <w:rFonts w:asciiTheme="minorHAnsi" w:eastAsiaTheme="minorHAnsi" w:hAnsiTheme="minorHAnsi" w:cstheme="minorBidi"/>
          <w:color w:val="auto"/>
          <w:sz w:val="24"/>
          <w:szCs w:val="24"/>
        </w:rPr>
        <w:t>7.</w:t>
      </w:r>
      <w:r w:rsidRPr="00CD2A46">
        <w:rPr>
          <w:rFonts w:asciiTheme="minorHAnsi" w:eastAsiaTheme="minorHAnsi" w:hAnsiTheme="minorHAnsi" w:cstheme="minorBidi"/>
          <w:color w:val="auto"/>
          <w:sz w:val="24"/>
          <w:szCs w:val="24"/>
        </w:rPr>
        <w:t>2</w:t>
      </w:r>
      <w:r w:rsidRPr="00CD2A46">
        <w:rPr>
          <w:rFonts w:asciiTheme="minorHAnsi" w:eastAsiaTheme="minorHAnsi" w:hAnsiTheme="minorHAnsi" w:cstheme="minorBidi"/>
          <w:color w:val="auto"/>
          <w:sz w:val="24"/>
          <w:szCs w:val="24"/>
        </w:rPr>
        <w:tab/>
        <w:t>Emergency Preparedness &amp; Resources</w:t>
      </w:r>
      <w:bookmarkEnd w:id="18"/>
      <w:bookmarkEnd w:id="19"/>
    </w:p>
    <w:p w14:paraId="271B3A9E" w14:textId="77777777" w:rsidR="007C0A3A" w:rsidRPr="00CD2A46" w:rsidRDefault="00CD2A46" w:rsidP="00371942">
      <w:pPr>
        <w:jc w:val="both"/>
        <w:rPr>
          <w:sz w:val="24"/>
          <w:szCs w:val="24"/>
        </w:rPr>
      </w:pPr>
      <w:r w:rsidRPr="00CD2A46">
        <w:rPr>
          <w:sz w:val="24"/>
          <w:szCs w:val="24"/>
        </w:rPr>
        <w:t>The following preparatory arrangements and resources shall be made to respond to any emergency:</w:t>
      </w:r>
    </w:p>
    <w:p w14:paraId="5AA482C2"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Emergency Controller shall be identified and shall be well versed with his role and responsibilities.</w:t>
      </w:r>
    </w:p>
    <w:p w14:paraId="743931A0" w14:textId="6B161371"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On-Site Emergency Team shall be identified and educated about emergency procedures. The Emergency Controller leader shall appoint </w:t>
      </w:r>
      <w:r w:rsidR="00EF1E09" w:rsidRPr="00C2305E">
        <w:rPr>
          <w:sz w:val="24"/>
          <w:szCs w:val="24"/>
        </w:rPr>
        <w:t>a qualified</w:t>
      </w:r>
      <w:r w:rsidRPr="00C2305E">
        <w:rPr>
          <w:sz w:val="24"/>
          <w:szCs w:val="24"/>
        </w:rPr>
        <w:t xml:space="preserve"> First Aider, who has undergone </w:t>
      </w:r>
      <w:r w:rsidR="00EF1E09" w:rsidRPr="00C2305E">
        <w:rPr>
          <w:sz w:val="24"/>
          <w:szCs w:val="24"/>
        </w:rPr>
        <w:t>a First</w:t>
      </w:r>
      <w:r w:rsidRPr="00C2305E">
        <w:rPr>
          <w:sz w:val="24"/>
          <w:szCs w:val="24"/>
        </w:rPr>
        <w:t xml:space="preserve"> Aid course and fire fighters who have undergone Basic Fire Fighting course.</w:t>
      </w:r>
    </w:p>
    <w:p w14:paraId="5131CF92" w14:textId="70E0EEFB"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The name and composition of </w:t>
      </w:r>
      <w:r w:rsidR="00EF1E09" w:rsidRPr="00C2305E">
        <w:rPr>
          <w:sz w:val="24"/>
          <w:szCs w:val="24"/>
        </w:rPr>
        <w:t>the On</w:t>
      </w:r>
      <w:r w:rsidRPr="00C2305E">
        <w:rPr>
          <w:sz w:val="24"/>
          <w:szCs w:val="24"/>
        </w:rPr>
        <w:t xml:space="preserve">-Site Emergency Team shall be displayed in the </w:t>
      </w:r>
      <w:r w:rsidR="00EF1E09" w:rsidRPr="00C2305E">
        <w:rPr>
          <w:sz w:val="24"/>
          <w:szCs w:val="24"/>
        </w:rPr>
        <w:t>noticeboard</w:t>
      </w:r>
      <w:r w:rsidRPr="00C2305E">
        <w:rPr>
          <w:sz w:val="24"/>
          <w:szCs w:val="24"/>
        </w:rPr>
        <w:t xml:space="preserve"> so that all employees are aware about the persons associated with emergency response.</w:t>
      </w:r>
    </w:p>
    <w:p w14:paraId="7EF4E508"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Communication means shall be tested and operational before commencing the operations.</w:t>
      </w:r>
    </w:p>
    <w:p w14:paraId="140371AC"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At the office, the following emergency equipment shall be available:</w:t>
      </w:r>
    </w:p>
    <w:p w14:paraId="632CA06F" w14:textId="42B02831" w:rsidR="00CD2A46" w:rsidRPr="00C21C68" w:rsidRDefault="00CD2A46" w:rsidP="00C2305E">
      <w:pPr>
        <w:pStyle w:val="ListParagraph"/>
        <w:numPr>
          <w:ilvl w:val="0"/>
          <w:numId w:val="18"/>
        </w:numPr>
        <w:spacing w:before="120" w:after="120" w:line="259" w:lineRule="auto"/>
        <w:jc w:val="both"/>
        <w:rPr>
          <w:color w:val="EE0000"/>
          <w:sz w:val="24"/>
          <w:szCs w:val="24"/>
        </w:rPr>
      </w:pPr>
      <w:r w:rsidRPr="00C21C68">
        <w:rPr>
          <w:color w:val="EE0000"/>
          <w:sz w:val="24"/>
          <w:szCs w:val="24"/>
        </w:rPr>
        <w:t xml:space="preserve">3 x 12 kg hand-held dry powder </w:t>
      </w:r>
      <w:r w:rsidR="00EF1E09" w:rsidRPr="00C21C68">
        <w:rPr>
          <w:color w:val="EE0000"/>
          <w:sz w:val="24"/>
          <w:szCs w:val="24"/>
        </w:rPr>
        <w:t>extinguishers.</w:t>
      </w:r>
      <w:r w:rsidRPr="00C21C68">
        <w:rPr>
          <w:color w:val="EE0000"/>
          <w:sz w:val="24"/>
          <w:szCs w:val="24"/>
        </w:rPr>
        <w:t xml:space="preserve"> </w:t>
      </w:r>
    </w:p>
    <w:p w14:paraId="4213B112" w14:textId="77777777" w:rsidR="00CD2A46" w:rsidRPr="00C21C68" w:rsidRDefault="00CD2A46" w:rsidP="00C2305E">
      <w:pPr>
        <w:pStyle w:val="ListParagraph"/>
        <w:numPr>
          <w:ilvl w:val="0"/>
          <w:numId w:val="18"/>
        </w:numPr>
        <w:spacing w:before="120" w:after="120" w:line="259" w:lineRule="auto"/>
        <w:jc w:val="both"/>
        <w:rPr>
          <w:color w:val="EE0000"/>
          <w:sz w:val="24"/>
          <w:szCs w:val="24"/>
        </w:rPr>
      </w:pPr>
      <w:r w:rsidRPr="00C21C68">
        <w:rPr>
          <w:color w:val="EE0000"/>
          <w:sz w:val="24"/>
          <w:szCs w:val="24"/>
        </w:rPr>
        <w:t>3 x 5 kg hand-held CO2 extinguishers</w:t>
      </w:r>
    </w:p>
    <w:p w14:paraId="087CC4DA" w14:textId="456ABB6D" w:rsidR="00CD2A46" w:rsidRPr="00C21C68" w:rsidRDefault="00CD2A46" w:rsidP="00C2305E">
      <w:pPr>
        <w:pStyle w:val="ListParagraph"/>
        <w:numPr>
          <w:ilvl w:val="0"/>
          <w:numId w:val="18"/>
        </w:numPr>
        <w:spacing w:before="120" w:after="120" w:line="259" w:lineRule="auto"/>
        <w:jc w:val="both"/>
        <w:rPr>
          <w:color w:val="EE0000"/>
          <w:sz w:val="24"/>
          <w:szCs w:val="24"/>
        </w:rPr>
      </w:pPr>
      <w:r w:rsidRPr="00C21C68">
        <w:rPr>
          <w:color w:val="EE0000"/>
          <w:sz w:val="24"/>
          <w:szCs w:val="24"/>
        </w:rPr>
        <w:t xml:space="preserve">6 smoke </w:t>
      </w:r>
      <w:r w:rsidR="00EF1E09" w:rsidRPr="00C21C68">
        <w:rPr>
          <w:color w:val="EE0000"/>
          <w:sz w:val="24"/>
          <w:szCs w:val="24"/>
        </w:rPr>
        <w:t>detectors</w:t>
      </w:r>
      <w:r w:rsidRPr="00C21C68">
        <w:rPr>
          <w:color w:val="EE0000"/>
          <w:sz w:val="24"/>
          <w:szCs w:val="24"/>
        </w:rPr>
        <w:t xml:space="preserve"> in office</w:t>
      </w:r>
    </w:p>
    <w:p w14:paraId="35989359" w14:textId="1B318480" w:rsidR="00CD2A46" w:rsidRPr="00C21C68" w:rsidRDefault="00CD2A46" w:rsidP="00C2305E">
      <w:pPr>
        <w:pStyle w:val="ListParagraph"/>
        <w:numPr>
          <w:ilvl w:val="0"/>
          <w:numId w:val="18"/>
        </w:numPr>
        <w:spacing w:before="120" w:after="120" w:line="259" w:lineRule="auto"/>
        <w:jc w:val="both"/>
        <w:rPr>
          <w:color w:val="EE0000"/>
          <w:sz w:val="24"/>
          <w:szCs w:val="24"/>
        </w:rPr>
      </w:pPr>
      <w:r w:rsidRPr="00C21C68">
        <w:rPr>
          <w:color w:val="EE0000"/>
          <w:sz w:val="24"/>
          <w:szCs w:val="24"/>
        </w:rPr>
        <w:t xml:space="preserve">1 AED </w:t>
      </w:r>
      <w:r w:rsidR="00EF1E09" w:rsidRPr="00C21C68">
        <w:rPr>
          <w:color w:val="EE0000"/>
          <w:sz w:val="24"/>
          <w:szCs w:val="24"/>
        </w:rPr>
        <w:t>(automated</w:t>
      </w:r>
      <w:r w:rsidRPr="00C21C68">
        <w:rPr>
          <w:color w:val="EE0000"/>
          <w:sz w:val="24"/>
          <w:szCs w:val="24"/>
        </w:rPr>
        <w:t xml:space="preserve"> external </w:t>
      </w:r>
      <w:proofErr w:type="gramStart"/>
      <w:r w:rsidR="00EF1E09" w:rsidRPr="00C21C68">
        <w:rPr>
          <w:color w:val="EE0000"/>
          <w:sz w:val="24"/>
          <w:szCs w:val="24"/>
        </w:rPr>
        <w:t>defibrillator )</w:t>
      </w:r>
      <w:proofErr w:type="gramEnd"/>
      <w:r w:rsidRPr="00C21C68">
        <w:rPr>
          <w:color w:val="EE0000"/>
          <w:sz w:val="24"/>
          <w:szCs w:val="24"/>
        </w:rPr>
        <w:t xml:space="preserve"> </w:t>
      </w:r>
    </w:p>
    <w:p w14:paraId="395980FE" w14:textId="77777777" w:rsidR="00C2305E" w:rsidRPr="00C2305E" w:rsidRDefault="00C2305E" w:rsidP="00C2305E">
      <w:pPr>
        <w:pStyle w:val="ListParagraph"/>
        <w:spacing w:before="120" w:after="120" w:line="259" w:lineRule="auto"/>
        <w:ind w:left="1080"/>
        <w:jc w:val="both"/>
        <w:rPr>
          <w:sz w:val="24"/>
          <w:szCs w:val="24"/>
        </w:rPr>
      </w:pPr>
    </w:p>
    <w:p w14:paraId="39B66AF0"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Firefighting team and first aid responders shall be trained and appointed for the office, </w:t>
      </w:r>
      <w:r w:rsidRPr="00CC60C2">
        <w:rPr>
          <w:color w:val="EE0000"/>
          <w:sz w:val="24"/>
          <w:szCs w:val="24"/>
        </w:rPr>
        <w:t xml:space="preserve">minimum 2 fire fighter, 2 male first aider and 2 female first aider </w:t>
      </w:r>
    </w:p>
    <w:p w14:paraId="26314AC9" w14:textId="17F44D4D"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At the office, </w:t>
      </w:r>
      <w:r w:rsidR="00EF1E09" w:rsidRPr="00C2305E">
        <w:rPr>
          <w:sz w:val="24"/>
          <w:szCs w:val="24"/>
        </w:rPr>
        <w:t>escape</w:t>
      </w:r>
      <w:r w:rsidRPr="00C2305E">
        <w:rPr>
          <w:sz w:val="24"/>
          <w:szCs w:val="24"/>
        </w:rPr>
        <w:t xml:space="preserve"> routes and emergency telephone number shall be marked on the doors </w:t>
      </w:r>
    </w:p>
    <w:p w14:paraId="4C0ED371" w14:textId="2C45FC3E"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All means of reporting emergencies </w:t>
      </w:r>
      <w:r w:rsidR="00EF1E09" w:rsidRPr="00C2305E">
        <w:rPr>
          <w:sz w:val="24"/>
          <w:szCs w:val="24"/>
        </w:rPr>
        <w:t>should</w:t>
      </w:r>
      <w:r w:rsidRPr="00C2305E">
        <w:rPr>
          <w:sz w:val="24"/>
          <w:szCs w:val="24"/>
        </w:rPr>
        <w:t xml:space="preserve"> be made familiar to all employees. </w:t>
      </w:r>
    </w:p>
    <w:p w14:paraId="6FD26865" w14:textId="77777777" w:rsidR="00371942" w:rsidRDefault="00371942" w:rsidP="00371942">
      <w:pPr>
        <w:pStyle w:val="ListParagraph"/>
        <w:spacing w:before="120" w:after="120" w:line="259" w:lineRule="auto"/>
        <w:ind w:left="1080"/>
        <w:jc w:val="both"/>
        <w:rPr>
          <w:sz w:val="24"/>
          <w:szCs w:val="24"/>
        </w:rPr>
      </w:pPr>
    </w:p>
    <w:p w14:paraId="75FBDC6E"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lastRenderedPageBreak/>
        <w:t xml:space="preserve">Updated written list of emergency telephone numbers should be made available at conspicuous locations at all times. </w:t>
      </w:r>
    </w:p>
    <w:p w14:paraId="5A445DF9"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To account for all employees, a pre-arranged assembly area communicated to employees in advance shall be earmarked. </w:t>
      </w:r>
    </w:p>
    <w:p w14:paraId="0BD5F699" w14:textId="46E15F63"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Emergency communications </w:t>
      </w:r>
      <w:r w:rsidR="00EF1E09" w:rsidRPr="00C2305E">
        <w:rPr>
          <w:sz w:val="24"/>
          <w:szCs w:val="24"/>
        </w:rPr>
        <w:t>should</w:t>
      </w:r>
      <w:r w:rsidRPr="00C2305E">
        <w:rPr>
          <w:sz w:val="24"/>
          <w:szCs w:val="24"/>
        </w:rPr>
        <w:t xml:space="preserve"> include phones, alarm systems, public address systems, etc., for notifying employees of the emergency and for contacting local outside emergency </w:t>
      </w:r>
      <w:r w:rsidR="00EF1E09" w:rsidRPr="00C2305E">
        <w:rPr>
          <w:sz w:val="24"/>
          <w:szCs w:val="24"/>
        </w:rPr>
        <w:t>agencies,</w:t>
      </w:r>
      <w:r w:rsidRPr="00C2305E">
        <w:rPr>
          <w:sz w:val="24"/>
          <w:szCs w:val="24"/>
        </w:rPr>
        <w:t xml:space="preserve"> Civil Defense, Fire Fighting Services, Ambulances.</w:t>
      </w:r>
    </w:p>
    <w:p w14:paraId="2A61F698"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Warning alarms should be audible or seen by all people in the area.</w:t>
      </w:r>
    </w:p>
    <w:p w14:paraId="0B3DE2BD" w14:textId="40F84ECC" w:rsidR="00CD2A46" w:rsidRPr="00C2305E" w:rsidRDefault="00EF1E09" w:rsidP="00C2305E">
      <w:pPr>
        <w:pStyle w:val="ListParagraph"/>
        <w:numPr>
          <w:ilvl w:val="0"/>
          <w:numId w:val="18"/>
        </w:numPr>
        <w:spacing w:before="120" w:after="120" w:line="259" w:lineRule="auto"/>
        <w:jc w:val="both"/>
        <w:rPr>
          <w:sz w:val="24"/>
          <w:szCs w:val="24"/>
        </w:rPr>
      </w:pPr>
      <w:r w:rsidRPr="00C2305E">
        <w:rPr>
          <w:sz w:val="24"/>
          <w:szCs w:val="24"/>
        </w:rPr>
        <w:t>The alarm</w:t>
      </w:r>
      <w:r w:rsidR="00CD2A46" w:rsidRPr="00C2305E">
        <w:rPr>
          <w:sz w:val="24"/>
          <w:szCs w:val="24"/>
        </w:rPr>
        <w:t xml:space="preserve"> system should be with an auxiliary power supply to serve in the event of any electricity failure.</w:t>
      </w:r>
    </w:p>
    <w:p w14:paraId="60302501"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The alarm should be distinctive and recognizable as a signal to evacuate the work area or any action as per the plan.</w:t>
      </w:r>
    </w:p>
    <w:p w14:paraId="320887FB" w14:textId="73DA0822" w:rsidR="007C0A3A" w:rsidRPr="00A07973" w:rsidRDefault="00CD2A46" w:rsidP="00A07973">
      <w:pPr>
        <w:pStyle w:val="ListParagraph"/>
        <w:numPr>
          <w:ilvl w:val="0"/>
          <w:numId w:val="18"/>
        </w:numPr>
        <w:spacing w:before="120" w:after="120" w:line="259" w:lineRule="auto"/>
        <w:jc w:val="both"/>
        <w:rPr>
          <w:sz w:val="24"/>
          <w:szCs w:val="24"/>
        </w:rPr>
      </w:pPr>
      <w:r w:rsidRPr="00C2305E">
        <w:rPr>
          <w:sz w:val="24"/>
          <w:szCs w:val="24"/>
        </w:rPr>
        <w:t xml:space="preserve">Pre-appointed search teams of minimum two </w:t>
      </w:r>
      <w:r w:rsidR="00EF1E09" w:rsidRPr="00C2305E">
        <w:rPr>
          <w:sz w:val="24"/>
          <w:szCs w:val="24"/>
        </w:rPr>
        <w:t>people</w:t>
      </w:r>
      <w:r w:rsidRPr="00C2305E">
        <w:rPr>
          <w:sz w:val="24"/>
          <w:szCs w:val="24"/>
        </w:rPr>
        <w:t xml:space="preserve"> may enter areas where alarms may not be heard and alert the employees of the emergency response action.</w:t>
      </w:r>
    </w:p>
    <w:p w14:paraId="0C558240" w14:textId="77777777" w:rsidR="00CD2A46" w:rsidRPr="00C2305E" w:rsidRDefault="00A07973" w:rsidP="00C2305E">
      <w:pPr>
        <w:pStyle w:val="ListParagraph"/>
        <w:numPr>
          <w:ilvl w:val="0"/>
          <w:numId w:val="18"/>
        </w:numPr>
        <w:spacing w:before="120" w:after="120" w:line="259" w:lineRule="auto"/>
        <w:jc w:val="both"/>
        <w:rPr>
          <w:sz w:val="24"/>
          <w:szCs w:val="24"/>
        </w:rPr>
      </w:pPr>
      <w:r w:rsidRPr="00C2305E">
        <w:rPr>
          <w:sz w:val="24"/>
          <w:szCs w:val="24"/>
        </w:rPr>
        <w:t>Procedures</w:t>
      </w:r>
      <w:r w:rsidR="00CD2A46" w:rsidRPr="00C2305E">
        <w:rPr>
          <w:sz w:val="24"/>
          <w:szCs w:val="24"/>
        </w:rPr>
        <w:t xml:space="preserve"> for employees who remain behind to operate critical equipment before they operate. </w:t>
      </w:r>
    </w:p>
    <w:p w14:paraId="47729177" w14:textId="77777777" w:rsidR="00CD2A46" w:rsidRPr="00C2305E" w:rsidRDefault="00CD2A46" w:rsidP="00C2305E">
      <w:pPr>
        <w:pStyle w:val="ListParagraph"/>
        <w:numPr>
          <w:ilvl w:val="0"/>
          <w:numId w:val="18"/>
        </w:numPr>
        <w:spacing w:before="120" w:after="120" w:line="259" w:lineRule="auto"/>
        <w:jc w:val="both"/>
        <w:rPr>
          <w:sz w:val="24"/>
          <w:szCs w:val="24"/>
        </w:rPr>
      </w:pPr>
      <w:r w:rsidRPr="00C2305E">
        <w:rPr>
          <w:sz w:val="24"/>
          <w:szCs w:val="24"/>
        </w:rPr>
        <w:t xml:space="preserve">Head count – formal onsite personnel accounting and reporting process. </w:t>
      </w:r>
    </w:p>
    <w:p w14:paraId="11434F43" w14:textId="67EEA8EC" w:rsidR="00CD2A46" w:rsidRDefault="00CD2A46" w:rsidP="00C2305E">
      <w:pPr>
        <w:pStyle w:val="ListParagraph"/>
        <w:numPr>
          <w:ilvl w:val="0"/>
          <w:numId w:val="18"/>
        </w:numPr>
        <w:spacing w:before="120" w:after="120" w:line="259" w:lineRule="auto"/>
        <w:jc w:val="both"/>
      </w:pPr>
      <w:r w:rsidRPr="00C2305E">
        <w:rPr>
          <w:sz w:val="24"/>
          <w:szCs w:val="24"/>
        </w:rPr>
        <w:t xml:space="preserve">Emergency management </w:t>
      </w:r>
      <w:r w:rsidR="00EF1E09" w:rsidRPr="00C2305E">
        <w:rPr>
          <w:sz w:val="24"/>
          <w:szCs w:val="24"/>
        </w:rPr>
        <w:t>should</w:t>
      </w:r>
      <w:r w:rsidRPr="00C2305E">
        <w:rPr>
          <w:sz w:val="24"/>
          <w:szCs w:val="24"/>
        </w:rPr>
        <w:t xml:space="preserve"> keep a copy of the ERP readily accessible</w:t>
      </w:r>
      <w:r>
        <w:t>.</w:t>
      </w:r>
    </w:p>
    <w:p w14:paraId="5E446653" w14:textId="77777777" w:rsidR="00A24A95" w:rsidRDefault="007C0A3A" w:rsidP="00CE544E">
      <w:pPr>
        <w:pStyle w:val="Heading2"/>
        <w:rPr>
          <w:rFonts w:asciiTheme="minorHAnsi" w:eastAsiaTheme="minorHAnsi" w:hAnsiTheme="minorHAnsi" w:cstheme="minorBidi"/>
          <w:color w:val="auto"/>
          <w:sz w:val="24"/>
          <w:szCs w:val="24"/>
        </w:rPr>
      </w:pPr>
      <w:bookmarkStart w:id="20" w:name="_Toc206232528"/>
      <w:r>
        <w:rPr>
          <w:rFonts w:asciiTheme="minorHAnsi" w:eastAsiaTheme="minorHAnsi" w:hAnsiTheme="minorHAnsi" w:cstheme="minorBidi"/>
          <w:color w:val="auto"/>
          <w:sz w:val="24"/>
          <w:szCs w:val="24"/>
        </w:rPr>
        <w:t>7.3</w:t>
      </w:r>
      <w:r w:rsidR="00D468C7">
        <w:rPr>
          <w:rFonts w:asciiTheme="minorHAnsi" w:eastAsiaTheme="minorHAnsi" w:hAnsiTheme="minorHAnsi" w:cstheme="minorBidi"/>
          <w:color w:val="auto"/>
          <w:sz w:val="24"/>
          <w:szCs w:val="24"/>
        </w:rPr>
        <w:t xml:space="preserve"> </w:t>
      </w:r>
      <w:r w:rsidR="00D468C7" w:rsidRPr="00D468C7">
        <w:rPr>
          <w:rFonts w:asciiTheme="minorHAnsi" w:eastAsiaTheme="minorHAnsi" w:hAnsiTheme="minorHAnsi" w:cstheme="minorBidi"/>
          <w:color w:val="auto"/>
          <w:sz w:val="24"/>
          <w:szCs w:val="24"/>
        </w:rPr>
        <w:t xml:space="preserve">Emergency Procedure </w:t>
      </w:r>
      <w:r w:rsidR="00CE544E">
        <w:rPr>
          <w:rFonts w:asciiTheme="minorHAnsi" w:eastAsiaTheme="minorHAnsi" w:hAnsiTheme="minorHAnsi" w:cstheme="minorBidi"/>
          <w:color w:val="auto"/>
          <w:sz w:val="24"/>
          <w:szCs w:val="24"/>
        </w:rPr>
        <w:t>In workshop</w:t>
      </w:r>
      <w:bookmarkEnd w:id="20"/>
      <w:r w:rsidR="00D468C7" w:rsidRPr="00D468C7">
        <w:rPr>
          <w:rFonts w:asciiTheme="minorHAnsi" w:eastAsiaTheme="minorHAnsi" w:hAnsiTheme="minorHAnsi" w:cstheme="minorBidi"/>
          <w:color w:val="auto"/>
          <w:sz w:val="24"/>
          <w:szCs w:val="24"/>
        </w:rPr>
        <w:t xml:space="preserve"> </w:t>
      </w:r>
    </w:p>
    <w:p w14:paraId="011665B5" w14:textId="77777777" w:rsidR="00CE544E" w:rsidRPr="00877754" w:rsidRDefault="00CE544E" w:rsidP="00CE544E">
      <w:pPr>
        <w:rPr>
          <w:sz w:val="24"/>
          <w:szCs w:val="24"/>
        </w:rPr>
      </w:pPr>
      <w:r w:rsidRPr="00877754">
        <w:rPr>
          <w:sz w:val="24"/>
          <w:szCs w:val="24"/>
        </w:rPr>
        <w:t xml:space="preserve">In case of any emergency in the </w:t>
      </w:r>
      <w:r w:rsidRPr="00CE544E">
        <w:rPr>
          <w:sz w:val="24"/>
          <w:szCs w:val="24"/>
        </w:rPr>
        <w:t>workshop</w:t>
      </w:r>
      <w:r w:rsidRPr="00877754">
        <w:rPr>
          <w:sz w:val="32"/>
          <w:szCs w:val="32"/>
        </w:rPr>
        <w:t xml:space="preserve"> </w:t>
      </w:r>
    </w:p>
    <w:p w14:paraId="53488547" w14:textId="033F9B74" w:rsidR="00CE544E" w:rsidRPr="00877754" w:rsidRDefault="00CE544E" w:rsidP="00CE544E">
      <w:pPr>
        <w:pStyle w:val="ListParagraph"/>
        <w:numPr>
          <w:ilvl w:val="0"/>
          <w:numId w:val="18"/>
        </w:numPr>
        <w:spacing w:before="120" w:after="120" w:line="259" w:lineRule="auto"/>
        <w:jc w:val="both"/>
        <w:rPr>
          <w:sz w:val="24"/>
          <w:szCs w:val="24"/>
        </w:rPr>
      </w:pPr>
      <w:r w:rsidRPr="00877754">
        <w:rPr>
          <w:sz w:val="24"/>
          <w:szCs w:val="24"/>
        </w:rPr>
        <w:t xml:space="preserve">The </w:t>
      </w:r>
      <w:r w:rsidR="00CC60C2">
        <w:rPr>
          <w:sz w:val="24"/>
          <w:szCs w:val="24"/>
        </w:rPr>
        <w:t>trainer</w:t>
      </w:r>
      <w:r w:rsidRPr="00877754">
        <w:rPr>
          <w:sz w:val="24"/>
          <w:szCs w:val="24"/>
        </w:rPr>
        <w:t xml:space="preserve"> will be the Emergency control, his name listed emergency chart at the top </w:t>
      </w:r>
    </w:p>
    <w:p w14:paraId="202DDB4C" w14:textId="77777777" w:rsidR="00CE544E" w:rsidRPr="004547C4" w:rsidRDefault="00CE544E" w:rsidP="00CE544E">
      <w:pPr>
        <w:pStyle w:val="ListParagraph"/>
        <w:numPr>
          <w:ilvl w:val="0"/>
          <w:numId w:val="18"/>
        </w:numPr>
        <w:spacing w:before="120" w:after="120" w:line="259" w:lineRule="auto"/>
        <w:jc w:val="both"/>
        <w:rPr>
          <w:color w:val="EE0000"/>
          <w:sz w:val="24"/>
          <w:szCs w:val="24"/>
        </w:rPr>
      </w:pPr>
      <w:r w:rsidRPr="00877754">
        <w:rPr>
          <w:sz w:val="24"/>
          <w:szCs w:val="24"/>
        </w:rPr>
        <w:t xml:space="preserve">EC forms the On-Site Emergency team that </w:t>
      </w:r>
      <w:r w:rsidRPr="004547C4">
        <w:rPr>
          <w:color w:val="EE0000"/>
          <w:sz w:val="24"/>
          <w:szCs w:val="24"/>
        </w:rPr>
        <w:t>contains 2 first aiders for men and female and 2 fire fighters at most.</w:t>
      </w:r>
    </w:p>
    <w:p w14:paraId="1A42C422" w14:textId="77777777" w:rsidR="00CE544E" w:rsidRPr="00877754" w:rsidRDefault="00CE544E" w:rsidP="00CE544E">
      <w:pPr>
        <w:pStyle w:val="ListParagraph"/>
        <w:numPr>
          <w:ilvl w:val="0"/>
          <w:numId w:val="18"/>
        </w:numPr>
        <w:spacing w:before="120" w:after="120" w:line="259" w:lineRule="auto"/>
        <w:jc w:val="both"/>
        <w:rPr>
          <w:sz w:val="24"/>
          <w:szCs w:val="24"/>
        </w:rPr>
      </w:pPr>
      <w:r w:rsidRPr="00877754">
        <w:rPr>
          <w:sz w:val="24"/>
          <w:szCs w:val="24"/>
        </w:rPr>
        <w:t>The Onsite Emergency Team will carry out immediate response procedures such as muster personnel on site, implement mitigation measures for the emergency event, carry out first-aid treatments to injured personnel, and carry out search and rescue operations for missing personnel IF SAFE TO DO SO.</w:t>
      </w:r>
    </w:p>
    <w:p w14:paraId="0E6B17CF" w14:textId="77777777" w:rsidR="00CE544E" w:rsidRPr="00555DC3" w:rsidRDefault="00CE544E" w:rsidP="00555DC3">
      <w:pPr>
        <w:pStyle w:val="ListParagraph"/>
        <w:numPr>
          <w:ilvl w:val="0"/>
          <w:numId w:val="18"/>
        </w:numPr>
        <w:spacing w:before="120" w:after="120" w:line="259" w:lineRule="auto"/>
        <w:jc w:val="both"/>
        <w:rPr>
          <w:sz w:val="24"/>
          <w:szCs w:val="24"/>
        </w:rPr>
      </w:pPr>
      <w:r w:rsidRPr="00877754">
        <w:rPr>
          <w:sz w:val="24"/>
          <w:szCs w:val="24"/>
        </w:rPr>
        <w:t>Leading and managing the emergency response operations</w:t>
      </w:r>
    </w:p>
    <w:p w14:paraId="3D7D104E" w14:textId="4C4B4D42" w:rsidR="00CE544E" w:rsidRPr="00877754" w:rsidRDefault="00CE544E" w:rsidP="00CE544E">
      <w:pPr>
        <w:pStyle w:val="ListParagraph"/>
        <w:numPr>
          <w:ilvl w:val="0"/>
          <w:numId w:val="18"/>
        </w:numPr>
        <w:spacing w:before="120" w:after="120" w:line="259" w:lineRule="auto"/>
        <w:jc w:val="both"/>
        <w:rPr>
          <w:sz w:val="24"/>
          <w:szCs w:val="24"/>
        </w:rPr>
      </w:pPr>
      <w:r w:rsidRPr="00877754">
        <w:rPr>
          <w:sz w:val="24"/>
          <w:szCs w:val="24"/>
        </w:rPr>
        <w:t xml:space="preserve">Assessing of </w:t>
      </w:r>
      <w:r w:rsidR="00EF1E09" w:rsidRPr="00877754">
        <w:rPr>
          <w:sz w:val="24"/>
          <w:szCs w:val="24"/>
        </w:rPr>
        <w:t>emergency</w:t>
      </w:r>
      <w:r w:rsidRPr="00877754">
        <w:rPr>
          <w:sz w:val="24"/>
          <w:szCs w:val="24"/>
        </w:rPr>
        <w:t xml:space="preserve"> </w:t>
      </w:r>
    </w:p>
    <w:p w14:paraId="01E74B58" w14:textId="77777777" w:rsidR="00CE544E" w:rsidRPr="00877754" w:rsidRDefault="00CE544E" w:rsidP="00CE544E">
      <w:pPr>
        <w:pStyle w:val="ListParagraph"/>
        <w:numPr>
          <w:ilvl w:val="0"/>
          <w:numId w:val="18"/>
        </w:numPr>
        <w:spacing w:before="120" w:after="120" w:line="259" w:lineRule="auto"/>
        <w:jc w:val="both"/>
        <w:rPr>
          <w:sz w:val="24"/>
          <w:szCs w:val="24"/>
        </w:rPr>
      </w:pPr>
      <w:r w:rsidRPr="00877754">
        <w:rPr>
          <w:sz w:val="24"/>
          <w:szCs w:val="24"/>
        </w:rPr>
        <w:t xml:space="preserve">Reporting to and liaising with the Emergency Body like civil defense, providing the following information: </w:t>
      </w:r>
    </w:p>
    <w:p w14:paraId="21421BA1" w14:textId="77777777" w:rsidR="00CE544E" w:rsidRPr="00877754" w:rsidRDefault="00CE544E" w:rsidP="00CE544E">
      <w:pPr>
        <w:pStyle w:val="ListParagraph"/>
        <w:numPr>
          <w:ilvl w:val="0"/>
          <w:numId w:val="18"/>
        </w:numPr>
        <w:spacing w:before="120" w:after="120" w:line="259" w:lineRule="auto"/>
        <w:jc w:val="both"/>
        <w:rPr>
          <w:sz w:val="24"/>
          <w:szCs w:val="24"/>
        </w:rPr>
      </w:pPr>
      <w:r w:rsidRPr="00877754">
        <w:rPr>
          <w:sz w:val="24"/>
          <w:szCs w:val="24"/>
        </w:rPr>
        <w:t xml:space="preserve">On-site situation updates </w:t>
      </w:r>
    </w:p>
    <w:p w14:paraId="002AACDC" w14:textId="77777777" w:rsidR="00CE544E" w:rsidRPr="00877754" w:rsidRDefault="00CE544E" w:rsidP="00CE544E">
      <w:pPr>
        <w:pStyle w:val="ListParagraph"/>
        <w:numPr>
          <w:ilvl w:val="0"/>
          <w:numId w:val="18"/>
        </w:numPr>
        <w:spacing w:before="120" w:after="120" w:line="259" w:lineRule="auto"/>
        <w:jc w:val="both"/>
        <w:rPr>
          <w:sz w:val="24"/>
          <w:szCs w:val="24"/>
        </w:rPr>
      </w:pPr>
      <w:r w:rsidRPr="00877754">
        <w:rPr>
          <w:sz w:val="24"/>
          <w:szCs w:val="24"/>
        </w:rPr>
        <w:t xml:space="preserve">Personnel situation </w:t>
      </w:r>
    </w:p>
    <w:p w14:paraId="00363557" w14:textId="77777777" w:rsidR="00CE544E" w:rsidRPr="00877754" w:rsidRDefault="00CE544E" w:rsidP="00CE544E">
      <w:pPr>
        <w:pStyle w:val="ListParagraph"/>
        <w:numPr>
          <w:ilvl w:val="0"/>
          <w:numId w:val="18"/>
        </w:numPr>
        <w:spacing w:before="120" w:after="120" w:line="259" w:lineRule="auto"/>
        <w:jc w:val="both"/>
        <w:rPr>
          <w:sz w:val="24"/>
          <w:szCs w:val="24"/>
        </w:rPr>
      </w:pPr>
      <w:r w:rsidRPr="00877754">
        <w:rPr>
          <w:sz w:val="24"/>
          <w:szCs w:val="24"/>
        </w:rPr>
        <w:t xml:space="preserve">Services and support request </w:t>
      </w:r>
    </w:p>
    <w:p w14:paraId="3AA8EDAD" w14:textId="77777777" w:rsidR="00CE544E" w:rsidRPr="00CE544E" w:rsidRDefault="00CE544E" w:rsidP="00CE544E">
      <w:pPr>
        <w:pStyle w:val="ListParagraph"/>
        <w:numPr>
          <w:ilvl w:val="0"/>
          <w:numId w:val="18"/>
        </w:numPr>
        <w:spacing w:before="120" w:after="120" w:line="259" w:lineRule="auto"/>
        <w:jc w:val="both"/>
        <w:rPr>
          <w:sz w:val="24"/>
          <w:szCs w:val="24"/>
        </w:rPr>
      </w:pPr>
      <w:r w:rsidRPr="00CE544E">
        <w:rPr>
          <w:sz w:val="24"/>
          <w:szCs w:val="24"/>
        </w:rPr>
        <w:lastRenderedPageBreak/>
        <w:t xml:space="preserve">Acting on further instructions and/or suggestions of the Customer Emergency Team/Center </w:t>
      </w:r>
    </w:p>
    <w:p w14:paraId="7DB2C7FE" w14:textId="77777777" w:rsidR="00CE544E" w:rsidRPr="00CE544E" w:rsidRDefault="00CE544E" w:rsidP="00CE544E">
      <w:pPr>
        <w:pStyle w:val="ListParagraph"/>
        <w:numPr>
          <w:ilvl w:val="0"/>
          <w:numId w:val="18"/>
        </w:numPr>
        <w:spacing w:before="120" w:after="120" w:line="259" w:lineRule="auto"/>
        <w:jc w:val="both"/>
        <w:rPr>
          <w:sz w:val="24"/>
          <w:szCs w:val="24"/>
        </w:rPr>
      </w:pPr>
      <w:r w:rsidRPr="00CE544E">
        <w:rPr>
          <w:sz w:val="24"/>
          <w:szCs w:val="24"/>
        </w:rPr>
        <w:t>counting for all personnel</w:t>
      </w:r>
    </w:p>
    <w:p w14:paraId="4EAF64C4" w14:textId="77777777" w:rsidR="00CE544E" w:rsidRPr="00CE544E" w:rsidRDefault="00CE544E" w:rsidP="00CE544E">
      <w:pPr>
        <w:pStyle w:val="ListParagraph"/>
        <w:numPr>
          <w:ilvl w:val="0"/>
          <w:numId w:val="18"/>
        </w:numPr>
        <w:spacing w:before="120" w:after="120" w:line="259" w:lineRule="auto"/>
        <w:jc w:val="both"/>
        <w:rPr>
          <w:sz w:val="24"/>
          <w:szCs w:val="24"/>
        </w:rPr>
      </w:pPr>
      <w:r w:rsidRPr="00CE544E">
        <w:rPr>
          <w:sz w:val="24"/>
          <w:szCs w:val="24"/>
        </w:rPr>
        <w:t xml:space="preserve">Ensuring the safety of all personnel, including: </w:t>
      </w:r>
    </w:p>
    <w:p w14:paraId="39B99908" w14:textId="77777777" w:rsidR="00CE544E" w:rsidRPr="00CE544E" w:rsidRDefault="00CE544E" w:rsidP="00CE544E">
      <w:pPr>
        <w:pStyle w:val="ListParagraph"/>
        <w:numPr>
          <w:ilvl w:val="0"/>
          <w:numId w:val="18"/>
        </w:numPr>
        <w:spacing w:before="120" w:after="120" w:line="259" w:lineRule="auto"/>
        <w:jc w:val="both"/>
        <w:rPr>
          <w:sz w:val="24"/>
          <w:szCs w:val="24"/>
        </w:rPr>
      </w:pPr>
      <w:r w:rsidRPr="00CE544E">
        <w:rPr>
          <w:sz w:val="24"/>
          <w:szCs w:val="24"/>
        </w:rPr>
        <w:t xml:space="preserve">Oneself </w:t>
      </w:r>
    </w:p>
    <w:p w14:paraId="20309BFA" w14:textId="77777777" w:rsidR="00CE544E" w:rsidRPr="00CE544E" w:rsidRDefault="00CE544E" w:rsidP="00CE544E">
      <w:pPr>
        <w:pStyle w:val="ListParagraph"/>
        <w:numPr>
          <w:ilvl w:val="0"/>
          <w:numId w:val="18"/>
        </w:numPr>
        <w:spacing w:before="120" w:after="120" w:line="259" w:lineRule="auto"/>
        <w:jc w:val="both"/>
        <w:rPr>
          <w:sz w:val="24"/>
          <w:szCs w:val="24"/>
        </w:rPr>
      </w:pPr>
      <w:r w:rsidRPr="00CE544E">
        <w:rPr>
          <w:sz w:val="24"/>
          <w:szCs w:val="24"/>
        </w:rPr>
        <w:t xml:space="preserve">Emergency teams carrying out emergency services </w:t>
      </w:r>
    </w:p>
    <w:p w14:paraId="03DC9805" w14:textId="77777777" w:rsidR="00CE544E" w:rsidRPr="00CE544E" w:rsidRDefault="00CE544E" w:rsidP="00CE544E">
      <w:pPr>
        <w:pStyle w:val="ListParagraph"/>
        <w:numPr>
          <w:ilvl w:val="0"/>
          <w:numId w:val="18"/>
        </w:numPr>
        <w:spacing w:before="120" w:after="120" w:line="259" w:lineRule="auto"/>
        <w:jc w:val="both"/>
        <w:rPr>
          <w:sz w:val="24"/>
          <w:szCs w:val="24"/>
        </w:rPr>
      </w:pPr>
      <w:r w:rsidRPr="00CE544E">
        <w:rPr>
          <w:sz w:val="24"/>
          <w:szCs w:val="24"/>
        </w:rPr>
        <w:t>Personnel at muster point (assembly point)</w:t>
      </w:r>
    </w:p>
    <w:p w14:paraId="40C0B542" w14:textId="450ABADF" w:rsidR="00CE544E" w:rsidRPr="00CE544E" w:rsidRDefault="00EF1E09" w:rsidP="00CE544E">
      <w:pPr>
        <w:pStyle w:val="ListParagraph"/>
        <w:numPr>
          <w:ilvl w:val="0"/>
          <w:numId w:val="18"/>
        </w:numPr>
        <w:spacing w:before="120" w:after="120" w:line="259" w:lineRule="auto"/>
        <w:jc w:val="both"/>
        <w:rPr>
          <w:sz w:val="24"/>
          <w:szCs w:val="24"/>
        </w:rPr>
      </w:pPr>
      <w:r w:rsidRPr="00CE544E">
        <w:rPr>
          <w:sz w:val="24"/>
          <w:szCs w:val="24"/>
        </w:rPr>
        <w:t>Managing</w:t>
      </w:r>
      <w:r w:rsidR="00CE544E" w:rsidRPr="00CE544E">
        <w:rPr>
          <w:sz w:val="24"/>
          <w:szCs w:val="24"/>
        </w:rPr>
        <w:t xml:space="preserve"> stress in all personnel and ensuring that all personnel remain calm </w:t>
      </w:r>
    </w:p>
    <w:p w14:paraId="3BF67CB8" w14:textId="446CE599" w:rsidR="00CE544E" w:rsidRPr="00CE544E" w:rsidRDefault="00CE544E" w:rsidP="00CE544E">
      <w:pPr>
        <w:pStyle w:val="ListParagraph"/>
        <w:numPr>
          <w:ilvl w:val="0"/>
          <w:numId w:val="18"/>
        </w:numPr>
        <w:spacing w:before="120" w:after="120" w:line="259" w:lineRule="auto"/>
        <w:jc w:val="both"/>
        <w:rPr>
          <w:sz w:val="24"/>
          <w:szCs w:val="24"/>
        </w:rPr>
      </w:pPr>
      <w:r w:rsidRPr="00CE544E">
        <w:rPr>
          <w:sz w:val="24"/>
          <w:szCs w:val="24"/>
        </w:rPr>
        <w:t xml:space="preserve">The Emergency Controller is usually the supervisor on-site. He is the person who controls the activities of the emergency teams on-site and confirms the utility shutdown. He reports and liaises with the Civil defense and </w:t>
      </w:r>
      <w:r w:rsidR="004547C4">
        <w:rPr>
          <w:sz w:val="24"/>
          <w:szCs w:val="24"/>
        </w:rPr>
        <w:t>department</w:t>
      </w:r>
      <w:r w:rsidRPr="00CE544E">
        <w:rPr>
          <w:sz w:val="24"/>
          <w:szCs w:val="24"/>
        </w:rPr>
        <w:t xml:space="preserve">, working closely as a team, both informing and requesting external support/assistance as required. </w:t>
      </w:r>
    </w:p>
    <w:p w14:paraId="7A1B6D37" w14:textId="77777777" w:rsidR="00CE544E" w:rsidRDefault="00CE544E" w:rsidP="00695C05">
      <w:pPr>
        <w:pStyle w:val="ListParagraph"/>
        <w:numPr>
          <w:ilvl w:val="0"/>
          <w:numId w:val="18"/>
        </w:numPr>
        <w:spacing w:before="120" w:after="120" w:line="259" w:lineRule="auto"/>
        <w:jc w:val="both"/>
        <w:rPr>
          <w:sz w:val="24"/>
          <w:szCs w:val="24"/>
        </w:rPr>
      </w:pPr>
      <w:r w:rsidRPr="00CE544E">
        <w:rPr>
          <w:sz w:val="24"/>
          <w:szCs w:val="24"/>
        </w:rPr>
        <w:t xml:space="preserve">Mock drill to be conducted </w:t>
      </w:r>
      <w:r w:rsidR="00695C05">
        <w:rPr>
          <w:sz w:val="24"/>
          <w:szCs w:val="24"/>
        </w:rPr>
        <w:t xml:space="preserve">one per project </w:t>
      </w:r>
      <w:r w:rsidR="008E5C1D">
        <w:rPr>
          <w:sz w:val="24"/>
          <w:szCs w:val="24"/>
        </w:rPr>
        <w:t xml:space="preserve"> </w:t>
      </w:r>
    </w:p>
    <w:p w14:paraId="0939D709" w14:textId="77777777" w:rsidR="00633BE1" w:rsidRPr="005E7B82" w:rsidRDefault="005C019D" w:rsidP="005E7B82">
      <w:pPr>
        <w:pStyle w:val="Heading2"/>
        <w:rPr>
          <w:rFonts w:asciiTheme="minorHAnsi" w:eastAsiaTheme="minorHAnsi" w:hAnsiTheme="minorHAnsi" w:cstheme="minorBidi"/>
          <w:color w:val="auto"/>
          <w:sz w:val="24"/>
          <w:szCs w:val="24"/>
        </w:rPr>
      </w:pPr>
      <w:bookmarkStart w:id="21" w:name="_Toc206232529"/>
      <w:r>
        <w:rPr>
          <w:rFonts w:asciiTheme="minorHAnsi" w:eastAsiaTheme="minorHAnsi" w:hAnsiTheme="minorHAnsi" w:cstheme="minorBidi"/>
          <w:color w:val="auto"/>
          <w:sz w:val="24"/>
          <w:szCs w:val="24"/>
        </w:rPr>
        <w:t>7</w:t>
      </w:r>
      <w:r w:rsidR="005E7B82">
        <w:rPr>
          <w:rFonts w:asciiTheme="minorHAnsi" w:eastAsiaTheme="minorHAnsi" w:hAnsiTheme="minorHAnsi" w:cstheme="minorBidi"/>
          <w:color w:val="auto"/>
          <w:sz w:val="24"/>
          <w:szCs w:val="24"/>
        </w:rPr>
        <w:t xml:space="preserve">.4.1 </w:t>
      </w:r>
      <w:r w:rsidR="00633BE1" w:rsidRPr="005E7B82">
        <w:rPr>
          <w:rFonts w:asciiTheme="minorHAnsi" w:eastAsiaTheme="minorHAnsi" w:hAnsiTheme="minorHAnsi" w:cstheme="minorBidi"/>
          <w:color w:val="auto"/>
          <w:sz w:val="24"/>
          <w:szCs w:val="24"/>
        </w:rPr>
        <w:t>HSE Equipment to be provided:</w:t>
      </w:r>
      <w:bookmarkEnd w:id="21"/>
    </w:p>
    <w:p w14:paraId="0AFB3815" w14:textId="1825E809" w:rsidR="00633BE1" w:rsidRPr="004547C4" w:rsidRDefault="00633BE1" w:rsidP="00633BE1">
      <w:pPr>
        <w:pStyle w:val="ListParagraph"/>
        <w:numPr>
          <w:ilvl w:val="0"/>
          <w:numId w:val="17"/>
        </w:numPr>
        <w:spacing w:before="120" w:after="120" w:line="259" w:lineRule="auto"/>
        <w:contextualSpacing w:val="0"/>
        <w:jc w:val="both"/>
        <w:rPr>
          <w:color w:val="EE0000"/>
          <w:sz w:val="24"/>
          <w:szCs w:val="24"/>
        </w:rPr>
      </w:pPr>
      <w:r w:rsidRPr="004547C4">
        <w:rPr>
          <w:color w:val="EE0000"/>
          <w:sz w:val="24"/>
          <w:szCs w:val="24"/>
        </w:rPr>
        <w:t xml:space="preserve">First aid kit enough for 10 people, AED, 2 fire </w:t>
      </w:r>
      <w:r w:rsidR="00EF1E09" w:rsidRPr="004547C4">
        <w:rPr>
          <w:color w:val="EE0000"/>
          <w:sz w:val="24"/>
          <w:szCs w:val="24"/>
        </w:rPr>
        <w:t>extinguishers</w:t>
      </w:r>
      <w:r w:rsidRPr="004547C4">
        <w:rPr>
          <w:color w:val="EE0000"/>
          <w:sz w:val="24"/>
          <w:szCs w:val="24"/>
        </w:rPr>
        <w:t xml:space="preserve"> (CO2, powder), fire blanket, sign boards, hammer for second emergency exit with sticker and 2 smoke detectors, portable assembly point and Emergency light.</w:t>
      </w:r>
    </w:p>
    <w:p w14:paraId="62A33FDD" w14:textId="77777777" w:rsidR="005C019D" w:rsidRPr="005C019D" w:rsidRDefault="005C019D" w:rsidP="005C019D">
      <w:pPr>
        <w:pStyle w:val="Heading2"/>
        <w:rPr>
          <w:rFonts w:asciiTheme="minorHAnsi" w:eastAsiaTheme="minorHAnsi" w:hAnsiTheme="minorHAnsi" w:cstheme="minorBidi"/>
          <w:color w:val="auto"/>
          <w:sz w:val="24"/>
          <w:szCs w:val="24"/>
        </w:rPr>
      </w:pPr>
      <w:bookmarkStart w:id="22" w:name="_Toc206232530"/>
      <w:r>
        <w:rPr>
          <w:rFonts w:asciiTheme="minorHAnsi" w:eastAsiaTheme="minorHAnsi" w:hAnsiTheme="minorHAnsi" w:cstheme="minorBidi"/>
          <w:color w:val="auto"/>
          <w:sz w:val="24"/>
          <w:szCs w:val="24"/>
        </w:rPr>
        <w:t>7.4.2</w:t>
      </w:r>
      <w:r w:rsidRPr="005C019D">
        <w:rPr>
          <w:rFonts w:asciiTheme="minorHAnsi" w:eastAsiaTheme="minorHAnsi" w:hAnsiTheme="minorHAnsi" w:cstheme="minorBidi"/>
          <w:color w:val="auto"/>
          <w:sz w:val="24"/>
          <w:szCs w:val="24"/>
        </w:rPr>
        <w:tab/>
        <w:t>Emergency Scenarios</w:t>
      </w:r>
      <w:bookmarkEnd w:id="22"/>
    </w:p>
    <w:p w14:paraId="2BD5F101" w14:textId="62AE43A9" w:rsidR="005C019D" w:rsidRPr="005C019D" w:rsidRDefault="005C019D" w:rsidP="005C019D">
      <w:pPr>
        <w:spacing w:before="120" w:after="120" w:line="259" w:lineRule="auto"/>
        <w:jc w:val="both"/>
        <w:rPr>
          <w:sz w:val="24"/>
          <w:szCs w:val="24"/>
        </w:rPr>
      </w:pPr>
      <w:r w:rsidRPr="005C019D">
        <w:rPr>
          <w:sz w:val="24"/>
          <w:szCs w:val="24"/>
        </w:rPr>
        <w:t xml:space="preserve">The reasonably foreseeable types of </w:t>
      </w:r>
      <w:r w:rsidR="00EF1E09" w:rsidRPr="005C019D">
        <w:rPr>
          <w:sz w:val="24"/>
          <w:szCs w:val="24"/>
        </w:rPr>
        <w:t>emergencies</w:t>
      </w:r>
      <w:r w:rsidRPr="005C019D">
        <w:rPr>
          <w:sz w:val="24"/>
          <w:szCs w:val="24"/>
        </w:rPr>
        <w:t xml:space="preserve"> that could occur at the site, which include, but are not limited to, the following: </w:t>
      </w:r>
    </w:p>
    <w:p w14:paraId="498B8689" w14:textId="77777777" w:rsidR="005C019D" w:rsidRPr="006310C1" w:rsidRDefault="005C019D" w:rsidP="006310C1">
      <w:pPr>
        <w:pStyle w:val="ListParagraph"/>
        <w:numPr>
          <w:ilvl w:val="0"/>
          <w:numId w:val="21"/>
        </w:numPr>
        <w:spacing w:before="120" w:after="120" w:line="259" w:lineRule="auto"/>
        <w:jc w:val="both"/>
        <w:rPr>
          <w:sz w:val="24"/>
          <w:szCs w:val="24"/>
        </w:rPr>
      </w:pPr>
      <w:r w:rsidRPr="006310C1">
        <w:rPr>
          <w:sz w:val="24"/>
          <w:szCs w:val="24"/>
        </w:rPr>
        <w:t xml:space="preserve">Fire in Office and </w:t>
      </w:r>
      <w:r w:rsidR="006310C1">
        <w:rPr>
          <w:sz w:val="24"/>
          <w:szCs w:val="24"/>
        </w:rPr>
        <w:t>workshop</w:t>
      </w:r>
    </w:p>
    <w:p w14:paraId="08B50113" w14:textId="77777777" w:rsidR="00633BE1" w:rsidRPr="006310C1" w:rsidRDefault="005C019D" w:rsidP="006310C1">
      <w:pPr>
        <w:pStyle w:val="ListParagraph"/>
        <w:numPr>
          <w:ilvl w:val="0"/>
          <w:numId w:val="21"/>
        </w:numPr>
        <w:spacing w:before="120" w:after="120" w:line="259" w:lineRule="auto"/>
        <w:jc w:val="both"/>
        <w:rPr>
          <w:sz w:val="24"/>
          <w:szCs w:val="24"/>
        </w:rPr>
      </w:pPr>
      <w:r w:rsidRPr="006310C1">
        <w:rPr>
          <w:sz w:val="24"/>
          <w:szCs w:val="24"/>
        </w:rPr>
        <w:t>Personal Injury, Medical Emergency and Evacuation</w:t>
      </w:r>
    </w:p>
    <w:p w14:paraId="22F6FE6F" w14:textId="77777777" w:rsidR="00B82241" w:rsidRDefault="00B82241" w:rsidP="00B82241"/>
    <w:p w14:paraId="788BBB91" w14:textId="77777777" w:rsidR="00B82241" w:rsidRDefault="00B82241" w:rsidP="00B82241"/>
    <w:p w14:paraId="23A7A250" w14:textId="77777777" w:rsidR="00555DC3" w:rsidRDefault="00555DC3" w:rsidP="00B82241"/>
    <w:p w14:paraId="710A9B9F" w14:textId="77777777" w:rsidR="00555DC3" w:rsidRDefault="00555DC3" w:rsidP="00B82241"/>
    <w:p w14:paraId="3F010452" w14:textId="77777777" w:rsidR="00555DC3" w:rsidRDefault="00555DC3" w:rsidP="00B82241"/>
    <w:p w14:paraId="250F8473" w14:textId="77777777" w:rsidR="00555DC3" w:rsidRDefault="00555DC3" w:rsidP="00B82241"/>
    <w:p w14:paraId="5F58EE44" w14:textId="77777777" w:rsidR="00B82241" w:rsidRDefault="00B82241" w:rsidP="00B82241"/>
    <w:p w14:paraId="71B99346" w14:textId="77777777" w:rsidR="00B82241" w:rsidRDefault="00B82241" w:rsidP="00B82241"/>
    <w:p w14:paraId="7753C5D5" w14:textId="77777777" w:rsidR="00B82241" w:rsidRDefault="00B82241" w:rsidP="00B82241"/>
    <w:p w14:paraId="63D981AD" w14:textId="77777777" w:rsidR="00B82241" w:rsidRPr="00B82241" w:rsidRDefault="00B82241" w:rsidP="00B82241">
      <w:pPr>
        <w:pStyle w:val="Heading2"/>
        <w:rPr>
          <w:rFonts w:asciiTheme="minorHAnsi" w:eastAsiaTheme="minorHAnsi" w:hAnsiTheme="minorHAnsi" w:cstheme="minorBidi"/>
          <w:color w:val="auto"/>
          <w:sz w:val="24"/>
          <w:szCs w:val="24"/>
        </w:rPr>
      </w:pPr>
      <w:bookmarkStart w:id="23" w:name="_Toc206232531"/>
      <w:r>
        <w:rPr>
          <w:rFonts w:asciiTheme="minorHAnsi" w:eastAsiaTheme="minorHAnsi" w:hAnsiTheme="minorHAnsi" w:cstheme="minorBidi"/>
          <w:color w:val="auto"/>
          <w:sz w:val="24"/>
          <w:szCs w:val="24"/>
        </w:rPr>
        <w:lastRenderedPageBreak/>
        <w:t>8.</w:t>
      </w:r>
      <w:r w:rsidR="003B5BF3">
        <w:rPr>
          <w:rFonts w:asciiTheme="minorHAnsi" w:eastAsiaTheme="minorHAnsi" w:hAnsiTheme="minorHAnsi" w:cstheme="minorBidi"/>
          <w:color w:val="auto"/>
          <w:sz w:val="24"/>
          <w:szCs w:val="24"/>
        </w:rPr>
        <w:t xml:space="preserve"> </w:t>
      </w:r>
      <w:r w:rsidRPr="00B82241">
        <w:rPr>
          <w:rFonts w:asciiTheme="minorHAnsi" w:eastAsiaTheme="minorHAnsi" w:hAnsiTheme="minorHAnsi" w:cstheme="minorBidi"/>
          <w:color w:val="auto"/>
          <w:sz w:val="24"/>
          <w:szCs w:val="24"/>
        </w:rPr>
        <w:t>Fire Emergency</w:t>
      </w:r>
      <w:bookmarkEnd w:id="23"/>
      <w:r w:rsidRPr="00B82241">
        <w:rPr>
          <w:rFonts w:asciiTheme="minorHAnsi" w:eastAsiaTheme="minorHAnsi" w:hAnsiTheme="minorHAnsi" w:cstheme="minorBidi"/>
          <w:color w:val="auto"/>
          <w:sz w:val="24"/>
          <w:szCs w:val="24"/>
        </w:rPr>
        <w:t xml:space="preserve"> </w:t>
      </w:r>
    </w:p>
    <w:p w14:paraId="2A50A915" w14:textId="4BEA6B89" w:rsidR="00CE544E" w:rsidRDefault="00B82241" w:rsidP="00B82241">
      <w:r>
        <w:t>In case of fire alarm, the following steps to be completed</w:t>
      </w:r>
    </w:p>
    <w:p w14:paraId="2E2FB8E9" w14:textId="54C14C81" w:rsidR="00EF1E09" w:rsidRDefault="00EF1E09" w:rsidP="00EF1E09">
      <w:pPr>
        <w:pStyle w:val="ListParagraph"/>
        <w:numPr>
          <w:ilvl w:val="0"/>
          <w:numId w:val="29"/>
        </w:numPr>
      </w:pPr>
      <w:r>
        <w:t>Raising the Alarm or Shout ‘Fire, Fire, Fire</w:t>
      </w:r>
    </w:p>
    <w:p w14:paraId="329B60E8" w14:textId="69016109" w:rsidR="00EF1E09" w:rsidRDefault="00EF1E09" w:rsidP="00EF1E09">
      <w:pPr>
        <w:pStyle w:val="ListParagraph"/>
        <w:numPr>
          <w:ilvl w:val="0"/>
          <w:numId w:val="29"/>
        </w:numPr>
      </w:pPr>
      <w:r>
        <w:t>Evacuate vicinity of fire &amp; immediate protective Response</w:t>
      </w:r>
    </w:p>
    <w:p w14:paraId="636ED1F5" w14:textId="466CE266" w:rsidR="00EF1E09" w:rsidRDefault="00EF1E09" w:rsidP="00EF1E09">
      <w:pPr>
        <w:pStyle w:val="ListParagraph"/>
        <w:numPr>
          <w:ilvl w:val="0"/>
          <w:numId w:val="29"/>
        </w:numPr>
      </w:pPr>
      <w:r>
        <w:t>Confirmation of fire</w:t>
      </w:r>
    </w:p>
    <w:p w14:paraId="6CF6386E" w14:textId="4A6F0027" w:rsidR="00EF1E09" w:rsidRDefault="00EF1E09" w:rsidP="00EF1E09">
      <w:pPr>
        <w:pStyle w:val="ListParagraph"/>
        <w:numPr>
          <w:ilvl w:val="0"/>
          <w:numId w:val="29"/>
        </w:numPr>
      </w:pPr>
      <w:r>
        <w:t>Safeguarding Personnel</w:t>
      </w:r>
    </w:p>
    <w:p w14:paraId="19D29AC4" w14:textId="3BB7F200" w:rsidR="00EF1E09" w:rsidRDefault="00EF1E09" w:rsidP="00EF1E09">
      <w:pPr>
        <w:pStyle w:val="ListParagraph"/>
        <w:numPr>
          <w:ilvl w:val="0"/>
          <w:numId w:val="29"/>
        </w:numPr>
      </w:pPr>
      <w:r>
        <w:t>Assessment of situation</w:t>
      </w:r>
    </w:p>
    <w:p w14:paraId="141F780F" w14:textId="27F4A63A" w:rsidR="00EF1E09" w:rsidRDefault="00EF1E09" w:rsidP="00EF1E09">
      <w:pPr>
        <w:pStyle w:val="ListParagraph"/>
        <w:numPr>
          <w:ilvl w:val="0"/>
          <w:numId w:val="29"/>
        </w:numPr>
      </w:pPr>
      <w:r>
        <w:t>Immediate Controls Required</w:t>
      </w:r>
    </w:p>
    <w:p w14:paraId="76BF7264" w14:textId="0AC88279" w:rsidR="00EF1E09" w:rsidRDefault="00EF1E09" w:rsidP="00EF1E09">
      <w:pPr>
        <w:pStyle w:val="ListParagraph"/>
        <w:numPr>
          <w:ilvl w:val="0"/>
          <w:numId w:val="29"/>
        </w:numPr>
      </w:pPr>
      <w:r>
        <w:t>The EC shall alert Civil Defense if the fire cannot be contained</w:t>
      </w:r>
    </w:p>
    <w:p w14:paraId="47C230B3" w14:textId="096781EA" w:rsidR="00EF1E09" w:rsidRDefault="00EF1E09" w:rsidP="00EF1E09">
      <w:pPr>
        <w:pStyle w:val="ListParagraph"/>
        <w:numPr>
          <w:ilvl w:val="0"/>
          <w:numId w:val="29"/>
        </w:numPr>
      </w:pPr>
      <w:r>
        <w:t>Inform surrounding facilities / communities if required</w:t>
      </w:r>
    </w:p>
    <w:p w14:paraId="1DB9C7BB" w14:textId="77E3BD20" w:rsidR="00EF1E09" w:rsidRDefault="00EF1E09" w:rsidP="00EF1E09">
      <w:pPr>
        <w:pStyle w:val="ListParagraph"/>
        <w:numPr>
          <w:ilvl w:val="0"/>
          <w:numId w:val="29"/>
        </w:numPr>
      </w:pPr>
      <w:r>
        <w:t>Secure the area</w:t>
      </w:r>
    </w:p>
    <w:p w14:paraId="586C0562" w14:textId="602E98D2" w:rsidR="00EF1E09" w:rsidRDefault="00EF1E09" w:rsidP="00EF1E09">
      <w:pPr>
        <w:pStyle w:val="ListParagraph"/>
        <w:numPr>
          <w:ilvl w:val="0"/>
          <w:numId w:val="29"/>
        </w:numPr>
      </w:pPr>
      <w:r>
        <w:t>Isolate the fire</w:t>
      </w:r>
    </w:p>
    <w:p w14:paraId="6127C587" w14:textId="6DDC79A4" w:rsidR="00EF1E09" w:rsidRDefault="00EF1E09" w:rsidP="00EF1E09">
      <w:pPr>
        <w:pStyle w:val="ListParagraph"/>
        <w:numPr>
          <w:ilvl w:val="0"/>
          <w:numId w:val="29"/>
        </w:numPr>
      </w:pPr>
      <w:r>
        <w:t>Search &amp; rescue (if required)</w:t>
      </w:r>
    </w:p>
    <w:p w14:paraId="012C4FF0" w14:textId="60E120AC" w:rsidR="00EF1E09" w:rsidRDefault="00EF1E09" w:rsidP="00EF1E09">
      <w:pPr>
        <w:pStyle w:val="ListParagraph"/>
        <w:numPr>
          <w:ilvl w:val="0"/>
          <w:numId w:val="29"/>
        </w:numPr>
      </w:pPr>
      <w:r>
        <w:t>Contain the fire</w:t>
      </w:r>
    </w:p>
    <w:p w14:paraId="5BD2E456" w14:textId="60ACFAA6" w:rsidR="00EF1E09" w:rsidRPr="00CE544E" w:rsidRDefault="00EF1E09" w:rsidP="00EF1E09">
      <w:pPr>
        <w:pStyle w:val="ListParagraph"/>
        <w:numPr>
          <w:ilvl w:val="0"/>
          <w:numId w:val="29"/>
        </w:numPr>
      </w:pPr>
      <w:r>
        <w:t>If fire is contained, inform TQTI Management</w:t>
      </w:r>
    </w:p>
    <w:p w14:paraId="73735F4C" w14:textId="77777777" w:rsidR="008069F2" w:rsidRPr="009546E4" w:rsidRDefault="008069F2" w:rsidP="008069F2">
      <w:pPr>
        <w:jc w:val="both"/>
      </w:pPr>
      <w:r w:rsidRPr="004178C6">
        <w:rPr>
          <w:sz w:val="24"/>
          <w:szCs w:val="24"/>
        </w:rPr>
        <w:t xml:space="preserve">Upon notification, the EC will proceed to the emergency scene, confirming the fire event and at the same time making an initial assessment of the fire. The EC will ensure that site alarm is activated. The EC with the help of Emergency team, will ensure that all personnel are evacuated to the muster area and injured personnel are provided with the required first aid/medical treatment (including evacuation, as required). Then, </w:t>
      </w:r>
      <w:proofErr w:type="gramStart"/>
      <w:r w:rsidRPr="004178C6">
        <w:rPr>
          <w:sz w:val="24"/>
          <w:szCs w:val="24"/>
        </w:rPr>
        <w:t>EC  shall</w:t>
      </w:r>
      <w:proofErr w:type="gramEnd"/>
      <w:r w:rsidRPr="004178C6">
        <w:rPr>
          <w:sz w:val="24"/>
          <w:szCs w:val="24"/>
        </w:rPr>
        <w:t xml:space="preserve"> proceed to the </w:t>
      </w:r>
      <w:proofErr w:type="gramStart"/>
      <w:r w:rsidRPr="004178C6">
        <w:rPr>
          <w:sz w:val="24"/>
          <w:szCs w:val="24"/>
        </w:rPr>
        <w:t>Command and Control</w:t>
      </w:r>
      <w:proofErr w:type="gramEnd"/>
      <w:r w:rsidRPr="004178C6">
        <w:rPr>
          <w:sz w:val="24"/>
          <w:szCs w:val="24"/>
        </w:rPr>
        <w:t xml:space="preserve"> Post where he will make an emergency call ‘9999’, providing them with details of the emergency and request of emergency services where required</w:t>
      </w:r>
      <w:r w:rsidRPr="009546E4">
        <w:t xml:space="preserve">. </w:t>
      </w:r>
    </w:p>
    <w:p w14:paraId="2C1BCA31" w14:textId="77777777" w:rsidR="008069F2" w:rsidRPr="007D31C6" w:rsidRDefault="008069F2" w:rsidP="008069F2">
      <w:pPr>
        <w:pStyle w:val="ListParagraph"/>
        <w:numPr>
          <w:ilvl w:val="0"/>
          <w:numId w:val="22"/>
        </w:numPr>
        <w:spacing w:before="120" w:after="120" w:line="259" w:lineRule="auto"/>
        <w:contextualSpacing w:val="0"/>
      </w:pPr>
      <w:r w:rsidRPr="007D31C6">
        <w:t xml:space="preserve">Personnel accounting / status </w:t>
      </w:r>
    </w:p>
    <w:p w14:paraId="41287CB6" w14:textId="77777777" w:rsidR="008069F2" w:rsidRPr="007D31C6" w:rsidRDefault="008069F2" w:rsidP="008069F2">
      <w:pPr>
        <w:pStyle w:val="ListParagraph"/>
        <w:numPr>
          <w:ilvl w:val="0"/>
          <w:numId w:val="22"/>
        </w:numPr>
        <w:spacing w:before="120" w:after="120" w:line="259" w:lineRule="auto"/>
        <w:contextualSpacing w:val="0"/>
      </w:pPr>
      <w:r w:rsidRPr="007D31C6">
        <w:t xml:space="preserve">Fire Services are required / not required </w:t>
      </w:r>
    </w:p>
    <w:p w14:paraId="494533D3" w14:textId="77777777" w:rsidR="008069F2" w:rsidRPr="007D31C6" w:rsidRDefault="008069F2" w:rsidP="008069F2">
      <w:pPr>
        <w:pStyle w:val="ListParagraph"/>
        <w:numPr>
          <w:ilvl w:val="0"/>
          <w:numId w:val="22"/>
        </w:numPr>
        <w:spacing w:before="120" w:after="120" w:line="259" w:lineRule="auto"/>
        <w:contextualSpacing w:val="0"/>
      </w:pPr>
      <w:r w:rsidRPr="007D31C6">
        <w:t xml:space="preserve">Emergency medical services are </w:t>
      </w:r>
      <w:proofErr w:type="gramStart"/>
      <w:r w:rsidRPr="007D31C6">
        <w:t>require</w:t>
      </w:r>
      <w:proofErr w:type="gramEnd"/>
      <w:r w:rsidRPr="007D31C6">
        <w:t xml:space="preserve"> / not required </w:t>
      </w:r>
    </w:p>
    <w:p w14:paraId="7EE1FA18" w14:textId="77777777" w:rsidR="008069F2" w:rsidRPr="007D31C6" w:rsidRDefault="008069F2" w:rsidP="008069F2">
      <w:pPr>
        <w:pStyle w:val="ListParagraph"/>
        <w:numPr>
          <w:ilvl w:val="0"/>
          <w:numId w:val="22"/>
        </w:numPr>
        <w:spacing w:before="120" w:after="120" w:line="259" w:lineRule="auto"/>
        <w:contextualSpacing w:val="0"/>
      </w:pPr>
      <w:r w:rsidRPr="007D31C6">
        <w:t xml:space="preserve">Emergency is escalating / under control. </w:t>
      </w:r>
    </w:p>
    <w:p w14:paraId="3E445FC2" w14:textId="77777777" w:rsidR="00A24A95" w:rsidRDefault="00A24A95" w:rsidP="00A24A95">
      <w:pPr>
        <w:tabs>
          <w:tab w:val="left" w:pos="1676"/>
        </w:tabs>
        <w:ind w:left="360"/>
        <w:rPr>
          <w:b/>
          <w:bCs/>
          <w:sz w:val="24"/>
          <w:szCs w:val="24"/>
        </w:rPr>
      </w:pPr>
    </w:p>
    <w:p w14:paraId="318F2CA7" w14:textId="1C8B5A01" w:rsidR="00401172" w:rsidRPr="00401172" w:rsidRDefault="00AD7B3C" w:rsidP="00181367">
      <w:bookmarkStart w:id="24" w:name="_Toc23169050"/>
      <w:r w:rsidRPr="00877754">
        <w:rPr>
          <w:highlight w:val="yellow"/>
        </w:rPr>
        <w:t>NOTE: calling the civil defense if the fire cannot be controlled and you require further support.</w:t>
      </w:r>
      <w:bookmarkEnd w:id="24"/>
      <w:r w:rsidRPr="00877754">
        <w:t xml:space="preserve"> </w:t>
      </w:r>
      <w:bookmarkStart w:id="25" w:name="_Toc23169051"/>
    </w:p>
    <w:p w14:paraId="6F9ADA33" w14:textId="54FE2345" w:rsidR="00AD7B3C" w:rsidRPr="00AD7B3C" w:rsidRDefault="00AD7B3C" w:rsidP="00AD7B3C">
      <w:pPr>
        <w:pStyle w:val="Heading2"/>
        <w:rPr>
          <w:rFonts w:asciiTheme="minorHAnsi" w:eastAsiaTheme="minorHAnsi" w:hAnsiTheme="minorHAnsi" w:cstheme="minorBidi"/>
          <w:color w:val="auto"/>
          <w:sz w:val="24"/>
          <w:szCs w:val="24"/>
        </w:rPr>
      </w:pPr>
      <w:bookmarkStart w:id="26" w:name="_Toc206232532"/>
      <w:r>
        <w:rPr>
          <w:rFonts w:asciiTheme="minorHAnsi" w:eastAsiaTheme="minorHAnsi" w:hAnsiTheme="minorHAnsi" w:cstheme="minorBidi"/>
          <w:color w:val="auto"/>
          <w:sz w:val="24"/>
          <w:szCs w:val="24"/>
        </w:rPr>
        <w:t>9.</w:t>
      </w:r>
      <w:r w:rsidRPr="00AD7B3C">
        <w:rPr>
          <w:rFonts w:asciiTheme="minorHAnsi" w:eastAsiaTheme="minorHAnsi" w:hAnsiTheme="minorHAnsi" w:cstheme="minorBidi"/>
          <w:color w:val="auto"/>
          <w:sz w:val="24"/>
          <w:szCs w:val="24"/>
        </w:rPr>
        <w:t xml:space="preserve"> Medical Emergency and Evacuation</w:t>
      </w:r>
      <w:bookmarkEnd w:id="25"/>
      <w:bookmarkEnd w:id="26"/>
    </w:p>
    <w:p w14:paraId="22B1D7C8" w14:textId="04CE4762" w:rsidR="00AD7B3C" w:rsidRDefault="00AD7B3C" w:rsidP="00AD7B3C">
      <w:r w:rsidRPr="00CE10B2">
        <w:t xml:space="preserve">The emergency response for a </w:t>
      </w:r>
      <w:r>
        <w:t>medical emergency as below</w:t>
      </w:r>
      <w:r w:rsidR="00401172">
        <w:t>:</w:t>
      </w:r>
    </w:p>
    <w:p w14:paraId="0ED33E68" w14:textId="64BE4F3D" w:rsidR="00401172" w:rsidRDefault="00401172" w:rsidP="00401172">
      <w:pPr>
        <w:pStyle w:val="ListParagraph"/>
        <w:numPr>
          <w:ilvl w:val="0"/>
          <w:numId w:val="30"/>
        </w:numPr>
      </w:pPr>
      <w:r>
        <w:t>Stop the activities</w:t>
      </w:r>
    </w:p>
    <w:p w14:paraId="42B64511" w14:textId="7EFFCD3E" w:rsidR="00401172" w:rsidRDefault="00401172" w:rsidP="00401172">
      <w:pPr>
        <w:pStyle w:val="ListParagraph"/>
        <w:numPr>
          <w:ilvl w:val="0"/>
          <w:numId w:val="30"/>
        </w:numPr>
      </w:pPr>
      <w:r>
        <w:t>Assessment</w:t>
      </w:r>
    </w:p>
    <w:p w14:paraId="4371BF48" w14:textId="7C709CFF" w:rsidR="00401172" w:rsidRDefault="00401172" w:rsidP="00401172">
      <w:pPr>
        <w:pStyle w:val="ListParagraph"/>
        <w:numPr>
          <w:ilvl w:val="0"/>
          <w:numId w:val="30"/>
        </w:numPr>
      </w:pPr>
      <w:r>
        <w:t>ERP leader to alert 9999 and request for medical services</w:t>
      </w:r>
    </w:p>
    <w:p w14:paraId="4EB34E45" w14:textId="3E8B0C04" w:rsidR="00401172" w:rsidRDefault="00401172" w:rsidP="00401172">
      <w:pPr>
        <w:pStyle w:val="ListParagraph"/>
        <w:numPr>
          <w:ilvl w:val="0"/>
          <w:numId w:val="30"/>
        </w:numPr>
      </w:pPr>
      <w:r>
        <w:t>Clear danger</w:t>
      </w:r>
    </w:p>
    <w:p w14:paraId="24886842" w14:textId="68B4E9A9" w:rsidR="00401172" w:rsidRDefault="00401172" w:rsidP="00401172">
      <w:pPr>
        <w:pStyle w:val="ListParagraph"/>
        <w:numPr>
          <w:ilvl w:val="0"/>
          <w:numId w:val="30"/>
        </w:numPr>
      </w:pPr>
      <w:r>
        <w:lastRenderedPageBreak/>
        <w:t>Move to the safest assembly point</w:t>
      </w:r>
    </w:p>
    <w:p w14:paraId="40BD6D71" w14:textId="3A2D6AF0" w:rsidR="00401172" w:rsidRDefault="00401172" w:rsidP="00401172">
      <w:pPr>
        <w:pStyle w:val="ListParagraph"/>
        <w:numPr>
          <w:ilvl w:val="0"/>
          <w:numId w:val="30"/>
        </w:numPr>
      </w:pPr>
      <w:r>
        <w:t>Gather injured personnel data</w:t>
      </w:r>
    </w:p>
    <w:p w14:paraId="01EE70EE" w14:textId="41657E52" w:rsidR="00401172" w:rsidRDefault="00401172" w:rsidP="00401172">
      <w:pPr>
        <w:pStyle w:val="ListParagraph"/>
        <w:numPr>
          <w:ilvl w:val="0"/>
          <w:numId w:val="30"/>
        </w:numPr>
      </w:pPr>
      <w:r>
        <w:t>Prepare injured for evacuation</w:t>
      </w:r>
    </w:p>
    <w:p w14:paraId="779052C3" w14:textId="5DEBFDE2" w:rsidR="00401172" w:rsidRDefault="00401172" w:rsidP="00401172">
      <w:pPr>
        <w:pStyle w:val="ListParagraph"/>
        <w:numPr>
          <w:ilvl w:val="0"/>
          <w:numId w:val="30"/>
        </w:numPr>
      </w:pPr>
      <w:r>
        <w:t xml:space="preserve">ERP leader to document the record of casualties evacuated </w:t>
      </w:r>
    </w:p>
    <w:p w14:paraId="1BAFD3DF" w14:textId="2F5F940A" w:rsidR="00AD7B3C" w:rsidRPr="00AD7B3C" w:rsidRDefault="00401172" w:rsidP="00401172">
      <w:pPr>
        <w:pStyle w:val="ListParagraph"/>
        <w:numPr>
          <w:ilvl w:val="0"/>
          <w:numId w:val="30"/>
        </w:numPr>
      </w:pPr>
      <w:r>
        <w:t xml:space="preserve">Carry out procedures for fatalities (if required) </w:t>
      </w:r>
    </w:p>
    <w:p w14:paraId="435FDF0A" w14:textId="77777777" w:rsidR="00AD7B3C" w:rsidRPr="00AD7B3C" w:rsidRDefault="00AD7B3C" w:rsidP="00AD7B3C">
      <w:pPr>
        <w:pStyle w:val="Heading2"/>
        <w:rPr>
          <w:rFonts w:asciiTheme="minorHAnsi" w:eastAsiaTheme="minorHAnsi" w:hAnsiTheme="minorHAnsi" w:cstheme="minorBidi"/>
          <w:color w:val="auto"/>
          <w:sz w:val="24"/>
          <w:szCs w:val="24"/>
        </w:rPr>
      </w:pPr>
      <w:bookmarkStart w:id="27" w:name="_Toc23169052"/>
      <w:bookmarkStart w:id="28" w:name="_Toc206232533"/>
      <w:r>
        <w:rPr>
          <w:rFonts w:asciiTheme="minorHAnsi" w:eastAsiaTheme="minorHAnsi" w:hAnsiTheme="minorHAnsi" w:cstheme="minorBidi"/>
          <w:color w:val="auto"/>
          <w:sz w:val="24"/>
          <w:szCs w:val="24"/>
        </w:rPr>
        <w:t>10</w:t>
      </w:r>
      <w:r w:rsidRPr="00AD7B3C">
        <w:rPr>
          <w:rFonts w:asciiTheme="minorHAnsi" w:eastAsiaTheme="minorHAnsi" w:hAnsiTheme="minorHAnsi" w:cstheme="minorBidi"/>
          <w:color w:val="auto"/>
          <w:sz w:val="24"/>
          <w:szCs w:val="24"/>
        </w:rPr>
        <w:t>.</w:t>
      </w:r>
      <w:r w:rsidRPr="00AD7B3C">
        <w:rPr>
          <w:rFonts w:asciiTheme="minorHAnsi" w:eastAsiaTheme="minorHAnsi" w:hAnsiTheme="minorHAnsi" w:cstheme="minorBidi"/>
          <w:color w:val="auto"/>
          <w:sz w:val="24"/>
          <w:szCs w:val="24"/>
        </w:rPr>
        <w:tab/>
        <w:t>Training</w:t>
      </w:r>
      <w:bookmarkEnd w:id="27"/>
      <w:bookmarkEnd w:id="28"/>
    </w:p>
    <w:p w14:paraId="4FFC51FB" w14:textId="1D022C05" w:rsidR="00AD7B3C" w:rsidRPr="00707915" w:rsidRDefault="00AD7B3C" w:rsidP="00AD7B3C">
      <w:pPr>
        <w:jc w:val="both"/>
        <w:rPr>
          <w:sz w:val="24"/>
          <w:szCs w:val="24"/>
        </w:rPr>
      </w:pPr>
      <w:r w:rsidRPr="00707915">
        <w:rPr>
          <w:sz w:val="24"/>
          <w:szCs w:val="24"/>
        </w:rPr>
        <w:t xml:space="preserve">To achieve an appropriate level of competence in emergency response it is essential that the knowledge and awareness of personnel is of an adequate standard. For </w:t>
      </w:r>
      <w:r w:rsidR="00401172" w:rsidRPr="00707915">
        <w:rPr>
          <w:sz w:val="24"/>
          <w:szCs w:val="24"/>
        </w:rPr>
        <w:t>most</w:t>
      </w:r>
      <w:r w:rsidRPr="00707915">
        <w:rPr>
          <w:sz w:val="24"/>
          <w:szCs w:val="24"/>
        </w:rPr>
        <w:t xml:space="preserve"> personnel, this constitutes knowledge of emergency telephone numbers and initial actions to take. This information is imparted to all </w:t>
      </w:r>
      <w:r w:rsidR="00903232" w:rsidRPr="00707915">
        <w:rPr>
          <w:sz w:val="24"/>
          <w:szCs w:val="24"/>
        </w:rPr>
        <w:t>staff</w:t>
      </w:r>
      <w:r w:rsidRPr="00707915">
        <w:rPr>
          <w:sz w:val="24"/>
          <w:szCs w:val="24"/>
        </w:rPr>
        <w:t xml:space="preserve"> during their induction training and via an emergency response leaflet.</w:t>
      </w:r>
    </w:p>
    <w:p w14:paraId="1DE1F1BD" w14:textId="77777777" w:rsidR="00AD7B3C" w:rsidRPr="00707915" w:rsidRDefault="00AD7B3C" w:rsidP="00AD7B3C">
      <w:pPr>
        <w:jc w:val="both"/>
        <w:rPr>
          <w:sz w:val="24"/>
          <w:szCs w:val="24"/>
        </w:rPr>
      </w:pPr>
      <w:r w:rsidRPr="00707915">
        <w:rPr>
          <w:sz w:val="24"/>
          <w:szCs w:val="24"/>
        </w:rPr>
        <w:t xml:space="preserve">HSE Focal Point shall maintain the records of personnel who have received training, and who are eligible for participation in emergency response duties. </w:t>
      </w:r>
    </w:p>
    <w:p w14:paraId="7A3AB4D2" w14:textId="48E08B93" w:rsidR="00555DC3" w:rsidRDefault="00AD7B3C" w:rsidP="00903232">
      <w:pPr>
        <w:jc w:val="both"/>
        <w:rPr>
          <w:sz w:val="24"/>
          <w:szCs w:val="24"/>
        </w:rPr>
      </w:pPr>
      <w:r w:rsidRPr="00707915">
        <w:rPr>
          <w:sz w:val="24"/>
          <w:szCs w:val="24"/>
        </w:rPr>
        <w:t xml:space="preserve">The emergency procedure shall be </w:t>
      </w:r>
      <w:r w:rsidR="00903232">
        <w:rPr>
          <w:sz w:val="24"/>
          <w:szCs w:val="24"/>
        </w:rPr>
        <w:t>performed</w:t>
      </w:r>
      <w:r w:rsidR="00903232" w:rsidRPr="00707915">
        <w:rPr>
          <w:sz w:val="24"/>
          <w:szCs w:val="24"/>
        </w:rPr>
        <w:t xml:space="preserve"> by</w:t>
      </w:r>
      <w:r w:rsidRPr="00707915">
        <w:rPr>
          <w:sz w:val="24"/>
          <w:szCs w:val="24"/>
        </w:rPr>
        <w:t xml:space="preserve"> the workforce during induction programs, gate meetings formal meetings ensuring better understanding of the procedure. Emergency plans and Emergency telephone numbers of key personnel shall be displayed in prominent areas. Effectiveness and understanding level of the procedures shall be measured by conducting mock drill/ exercises. Ensure the contingency. </w:t>
      </w:r>
    </w:p>
    <w:p w14:paraId="3937E3F3" w14:textId="77777777" w:rsidR="00695C05" w:rsidRPr="00825ED9" w:rsidRDefault="00825ED9" w:rsidP="00825ED9">
      <w:pPr>
        <w:pStyle w:val="Heading2"/>
        <w:rPr>
          <w:rFonts w:asciiTheme="minorHAnsi" w:eastAsiaTheme="minorHAnsi" w:hAnsiTheme="minorHAnsi" w:cstheme="minorBidi"/>
          <w:color w:val="auto"/>
          <w:sz w:val="24"/>
          <w:szCs w:val="24"/>
        </w:rPr>
      </w:pPr>
      <w:bookmarkStart w:id="29" w:name="_Toc206232534"/>
      <w:r>
        <w:rPr>
          <w:rFonts w:asciiTheme="minorHAnsi" w:eastAsiaTheme="minorHAnsi" w:hAnsiTheme="minorHAnsi" w:cstheme="minorBidi"/>
          <w:color w:val="auto"/>
          <w:sz w:val="24"/>
          <w:szCs w:val="24"/>
        </w:rPr>
        <w:t xml:space="preserve">11. </w:t>
      </w:r>
      <w:r w:rsidR="00695C05" w:rsidRPr="00825ED9">
        <w:rPr>
          <w:rFonts w:asciiTheme="minorHAnsi" w:eastAsiaTheme="minorHAnsi" w:hAnsiTheme="minorHAnsi" w:cstheme="minorBidi"/>
          <w:color w:val="auto"/>
          <w:sz w:val="24"/>
          <w:szCs w:val="24"/>
        </w:rPr>
        <w:t>Mock Drill / Exercise</w:t>
      </w:r>
      <w:bookmarkEnd w:id="29"/>
    </w:p>
    <w:p w14:paraId="3030A2B1" w14:textId="58F711FA" w:rsidR="00695C05" w:rsidRPr="00707915" w:rsidRDefault="00695C05" w:rsidP="00695C05">
      <w:pPr>
        <w:jc w:val="both"/>
        <w:rPr>
          <w:sz w:val="24"/>
          <w:szCs w:val="24"/>
        </w:rPr>
      </w:pPr>
      <w:r w:rsidRPr="00707915">
        <w:rPr>
          <w:sz w:val="24"/>
          <w:szCs w:val="24"/>
        </w:rPr>
        <w:t xml:space="preserve">A drill is a pre-programmed series of actions carried out by a response team or teams </w:t>
      </w:r>
      <w:r w:rsidR="00903232" w:rsidRPr="00707915">
        <w:rPr>
          <w:sz w:val="24"/>
          <w:szCs w:val="24"/>
        </w:rPr>
        <w:t>to</w:t>
      </w:r>
      <w:r w:rsidRPr="00707915">
        <w:rPr>
          <w:sz w:val="24"/>
          <w:szCs w:val="24"/>
        </w:rPr>
        <w:t xml:space="preserve"> achieve a desired outcome.  The objective of drills is to train participants in Emergency plan implementation.  Objectives of a Drill: </w:t>
      </w:r>
    </w:p>
    <w:p w14:paraId="54DE29BB" w14:textId="77777777" w:rsidR="00695C05" w:rsidRPr="00825ED9" w:rsidRDefault="00825ED9" w:rsidP="00825ED9">
      <w:pPr>
        <w:pStyle w:val="ListParagraph"/>
        <w:numPr>
          <w:ilvl w:val="0"/>
          <w:numId w:val="25"/>
        </w:numPr>
        <w:spacing w:before="120" w:after="120" w:line="259" w:lineRule="auto"/>
        <w:jc w:val="both"/>
        <w:rPr>
          <w:sz w:val="24"/>
          <w:szCs w:val="24"/>
        </w:rPr>
      </w:pPr>
      <w:r>
        <w:rPr>
          <w:sz w:val="24"/>
          <w:szCs w:val="24"/>
        </w:rPr>
        <w:t>T</w:t>
      </w:r>
      <w:r w:rsidR="00695C05" w:rsidRPr="00825ED9">
        <w:rPr>
          <w:sz w:val="24"/>
          <w:szCs w:val="24"/>
        </w:rPr>
        <w:t>o check call out / mobilization times for personnel and equipment</w:t>
      </w:r>
    </w:p>
    <w:p w14:paraId="69F3C512" w14:textId="67B94CD4" w:rsidR="00695C05" w:rsidRPr="00825ED9" w:rsidRDefault="00825ED9" w:rsidP="00825ED9">
      <w:pPr>
        <w:pStyle w:val="ListParagraph"/>
        <w:numPr>
          <w:ilvl w:val="0"/>
          <w:numId w:val="25"/>
        </w:numPr>
        <w:spacing w:before="120" w:after="120" w:line="259" w:lineRule="auto"/>
        <w:jc w:val="both"/>
        <w:rPr>
          <w:sz w:val="24"/>
          <w:szCs w:val="24"/>
        </w:rPr>
      </w:pPr>
      <w:r>
        <w:rPr>
          <w:sz w:val="24"/>
          <w:szCs w:val="24"/>
        </w:rPr>
        <w:t>T</w:t>
      </w:r>
      <w:r w:rsidR="00695C05" w:rsidRPr="00825ED9">
        <w:rPr>
          <w:sz w:val="24"/>
          <w:szCs w:val="24"/>
        </w:rPr>
        <w:t xml:space="preserve">o </w:t>
      </w:r>
      <w:r w:rsidR="00903232" w:rsidRPr="00825ED9">
        <w:rPr>
          <w:sz w:val="24"/>
          <w:szCs w:val="24"/>
        </w:rPr>
        <w:t>provide</w:t>
      </w:r>
      <w:r w:rsidR="00695C05" w:rsidRPr="00825ED9">
        <w:rPr>
          <w:sz w:val="24"/>
          <w:szCs w:val="24"/>
        </w:rPr>
        <w:t xml:space="preserve"> training and experience for emergency services [Fire / Medical]</w:t>
      </w:r>
    </w:p>
    <w:p w14:paraId="47DC3116" w14:textId="77777777" w:rsidR="00695C05" w:rsidRPr="00825ED9" w:rsidRDefault="00825ED9" w:rsidP="00825ED9">
      <w:pPr>
        <w:pStyle w:val="ListParagraph"/>
        <w:numPr>
          <w:ilvl w:val="0"/>
          <w:numId w:val="25"/>
        </w:numPr>
        <w:spacing w:before="120" w:after="120" w:line="259" w:lineRule="auto"/>
        <w:jc w:val="both"/>
        <w:rPr>
          <w:sz w:val="24"/>
          <w:szCs w:val="24"/>
        </w:rPr>
      </w:pPr>
      <w:r>
        <w:rPr>
          <w:sz w:val="24"/>
          <w:szCs w:val="24"/>
        </w:rPr>
        <w:t>P</w:t>
      </w:r>
      <w:r w:rsidR="00695C05" w:rsidRPr="00825ED9">
        <w:rPr>
          <w:sz w:val="24"/>
          <w:szCs w:val="24"/>
        </w:rPr>
        <w:t>reparation for more involved exercises</w:t>
      </w:r>
    </w:p>
    <w:p w14:paraId="6553E1E5" w14:textId="77777777" w:rsidR="00695C05" w:rsidRPr="00825ED9" w:rsidRDefault="00825ED9" w:rsidP="00825ED9">
      <w:pPr>
        <w:pStyle w:val="ListParagraph"/>
        <w:numPr>
          <w:ilvl w:val="0"/>
          <w:numId w:val="25"/>
        </w:numPr>
        <w:spacing w:before="120" w:after="120" w:line="259" w:lineRule="auto"/>
        <w:jc w:val="both"/>
        <w:rPr>
          <w:sz w:val="24"/>
          <w:szCs w:val="24"/>
        </w:rPr>
      </w:pPr>
      <w:r>
        <w:rPr>
          <w:sz w:val="24"/>
          <w:szCs w:val="24"/>
        </w:rPr>
        <w:t>F</w:t>
      </w:r>
      <w:r w:rsidR="00695C05" w:rsidRPr="00825ED9">
        <w:rPr>
          <w:sz w:val="24"/>
          <w:szCs w:val="24"/>
        </w:rPr>
        <w:t>ire drills</w:t>
      </w:r>
    </w:p>
    <w:p w14:paraId="5E0E0447" w14:textId="77777777" w:rsidR="00695C05" w:rsidRPr="00825ED9" w:rsidRDefault="00825ED9" w:rsidP="00825ED9">
      <w:pPr>
        <w:pStyle w:val="ListParagraph"/>
        <w:numPr>
          <w:ilvl w:val="0"/>
          <w:numId w:val="25"/>
        </w:numPr>
        <w:spacing w:before="120" w:after="120" w:line="259" w:lineRule="auto"/>
        <w:jc w:val="both"/>
        <w:rPr>
          <w:sz w:val="24"/>
          <w:szCs w:val="24"/>
        </w:rPr>
      </w:pPr>
      <w:r>
        <w:rPr>
          <w:sz w:val="24"/>
          <w:szCs w:val="24"/>
        </w:rPr>
        <w:t>E</w:t>
      </w:r>
      <w:r w:rsidR="00695C05" w:rsidRPr="00825ED9">
        <w:rPr>
          <w:sz w:val="24"/>
          <w:szCs w:val="24"/>
        </w:rPr>
        <w:t>vacuation drills</w:t>
      </w:r>
    </w:p>
    <w:p w14:paraId="5AC6FBD2" w14:textId="77777777" w:rsidR="00695C05" w:rsidRPr="00825ED9" w:rsidRDefault="00825ED9" w:rsidP="00825ED9">
      <w:pPr>
        <w:pStyle w:val="ListParagraph"/>
        <w:numPr>
          <w:ilvl w:val="0"/>
          <w:numId w:val="25"/>
        </w:numPr>
        <w:spacing w:before="120" w:after="120" w:line="259" w:lineRule="auto"/>
        <w:jc w:val="both"/>
        <w:rPr>
          <w:sz w:val="24"/>
          <w:szCs w:val="24"/>
        </w:rPr>
      </w:pPr>
      <w:r>
        <w:rPr>
          <w:sz w:val="24"/>
          <w:szCs w:val="24"/>
        </w:rPr>
        <w:t>T</w:t>
      </w:r>
      <w:r w:rsidR="00695C05" w:rsidRPr="00825ED9">
        <w:rPr>
          <w:sz w:val="24"/>
          <w:szCs w:val="24"/>
        </w:rPr>
        <w:t>o check personnel accounting</w:t>
      </w:r>
    </w:p>
    <w:p w14:paraId="1EB793F0" w14:textId="77777777" w:rsidR="00695C05" w:rsidRPr="00825ED9" w:rsidRDefault="00825ED9" w:rsidP="00825ED9">
      <w:pPr>
        <w:pStyle w:val="ListParagraph"/>
        <w:numPr>
          <w:ilvl w:val="0"/>
          <w:numId w:val="25"/>
        </w:numPr>
        <w:spacing w:before="120" w:after="120" w:line="259" w:lineRule="auto"/>
        <w:jc w:val="both"/>
        <w:rPr>
          <w:sz w:val="24"/>
          <w:szCs w:val="24"/>
        </w:rPr>
      </w:pPr>
      <w:r>
        <w:rPr>
          <w:sz w:val="24"/>
          <w:szCs w:val="24"/>
        </w:rPr>
        <w:t>T</w:t>
      </w:r>
      <w:r w:rsidR="00695C05" w:rsidRPr="00825ED9">
        <w:rPr>
          <w:sz w:val="24"/>
          <w:szCs w:val="24"/>
        </w:rPr>
        <w:t>o train against a contingency plan</w:t>
      </w:r>
    </w:p>
    <w:p w14:paraId="607526C1" w14:textId="77777777" w:rsidR="000B06E3" w:rsidRDefault="000B06E3" w:rsidP="00695C05">
      <w:pPr>
        <w:jc w:val="both"/>
        <w:rPr>
          <w:sz w:val="24"/>
          <w:szCs w:val="24"/>
        </w:rPr>
      </w:pPr>
    </w:p>
    <w:p w14:paraId="431A217B" w14:textId="77777777" w:rsidR="000B06E3" w:rsidRDefault="000B06E3" w:rsidP="00695C05">
      <w:pPr>
        <w:jc w:val="both"/>
        <w:rPr>
          <w:sz w:val="24"/>
          <w:szCs w:val="24"/>
        </w:rPr>
      </w:pPr>
    </w:p>
    <w:p w14:paraId="327F3DD2" w14:textId="77777777" w:rsidR="000B06E3" w:rsidRDefault="000B06E3" w:rsidP="00695C05">
      <w:pPr>
        <w:jc w:val="both"/>
        <w:rPr>
          <w:sz w:val="24"/>
          <w:szCs w:val="24"/>
        </w:rPr>
      </w:pPr>
    </w:p>
    <w:p w14:paraId="03B32034" w14:textId="5C8341C6" w:rsidR="00695C05" w:rsidRPr="00707915" w:rsidRDefault="00695C05" w:rsidP="00695C05">
      <w:pPr>
        <w:jc w:val="both"/>
        <w:rPr>
          <w:sz w:val="24"/>
          <w:szCs w:val="24"/>
        </w:rPr>
      </w:pPr>
      <w:r w:rsidRPr="00707915">
        <w:rPr>
          <w:sz w:val="24"/>
          <w:szCs w:val="24"/>
        </w:rPr>
        <w:lastRenderedPageBreak/>
        <w:t>Drills shall be conducted as per the below schedule</w:t>
      </w:r>
    </w:p>
    <w:tbl>
      <w:tblPr>
        <w:tblW w:w="8729" w:type="dxa"/>
        <w:tblInd w:w="193" w:type="dxa"/>
        <w:tblLayout w:type="fixed"/>
        <w:tblCellMar>
          <w:left w:w="0" w:type="dxa"/>
          <w:right w:w="0" w:type="dxa"/>
        </w:tblCellMar>
        <w:tblLook w:val="01E0" w:firstRow="1" w:lastRow="1" w:firstColumn="1" w:lastColumn="1" w:noHBand="0" w:noVBand="0"/>
      </w:tblPr>
      <w:tblGrid>
        <w:gridCol w:w="4364"/>
        <w:gridCol w:w="4365"/>
      </w:tblGrid>
      <w:tr w:rsidR="00695C05" w14:paraId="556C2B42" w14:textId="77777777" w:rsidTr="00181367">
        <w:trPr>
          <w:trHeight w:hRule="exact" w:val="300"/>
        </w:trPr>
        <w:tc>
          <w:tcPr>
            <w:tcW w:w="4364" w:type="dxa"/>
            <w:tcBorders>
              <w:top w:val="single" w:sz="5" w:space="0" w:color="000000"/>
              <w:left w:val="single" w:sz="5" w:space="0" w:color="000000"/>
              <w:bottom w:val="single" w:sz="5" w:space="0" w:color="000000"/>
              <w:right w:val="single" w:sz="5" w:space="0" w:color="000000"/>
            </w:tcBorders>
            <w:shd w:val="clear" w:color="auto" w:fill="1F487C"/>
          </w:tcPr>
          <w:p w14:paraId="09E71F58" w14:textId="77777777" w:rsidR="00695C05" w:rsidRPr="00E67ACD" w:rsidRDefault="00695C05" w:rsidP="00A163AD">
            <w:pPr>
              <w:rPr>
                <w:color w:val="FFFFFF" w:themeColor="background1"/>
              </w:rPr>
            </w:pPr>
            <w:r w:rsidRPr="00E67ACD">
              <w:rPr>
                <w:color w:val="FFFFFF" w:themeColor="background1"/>
              </w:rPr>
              <w:t>Exercise</w:t>
            </w:r>
          </w:p>
        </w:tc>
        <w:tc>
          <w:tcPr>
            <w:tcW w:w="4365" w:type="dxa"/>
            <w:tcBorders>
              <w:top w:val="single" w:sz="5" w:space="0" w:color="000000"/>
              <w:left w:val="single" w:sz="5" w:space="0" w:color="000000"/>
              <w:bottom w:val="single" w:sz="5" w:space="0" w:color="000000"/>
              <w:right w:val="single" w:sz="5" w:space="0" w:color="000000"/>
            </w:tcBorders>
            <w:shd w:val="clear" w:color="auto" w:fill="1F487C"/>
          </w:tcPr>
          <w:p w14:paraId="02AA2C25" w14:textId="77777777" w:rsidR="00695C05" w:rsidRPr="00E67ACD" w:rsidRDefault="00695C05" w:rsidP="00A163AD">
            <w:pPr>
              <w:rPr>
                <w:color w:val="FFFFFF" w:themeColor="background1"/>
              </w:rPr>
            </w:pPr>
            <w:r w:rsidRPr="00E67ACD">
              <w:rPr>
                <w:color w:val="FFFFFF" w:themeColor="background1"/>
              </w:rPr>
              <w:t>Frequency</w:t>
            </w:r>
          </w:p>
        </w:tc>
      </w:tr>
      <w:tr w:rsidR="00695C05" w14:paraId="7527F81B" w14:textId="77777777" w:rsidTr="00181367">
        <w:trPr>
          <w:trHeight w:hRule="exact" w:val="338"/>
        </w:trPr>
        <w:tc>
          <w:tcPr>
            <w:tcW w:w="4364" w:type="dxa"/>
            <w:tcBorders>
              <w:top w:val="single" w:sz="5" w:space="0" w:color="000000"/>
              <w:left w:val="single" w:sz="5" w:space="0" w:color="000000"/>
              <w:bottom w:val="single" w:sz="5" w:space="0" w:color="000000"/>
              <w:right w:val="single" w:sz="5" w:space="0" w:color="000000"/>
            </w:tcBorders>
          </w:tcPr>
          <w:p w14:paraId="31C45613" w14:textId="26B352A8" w:rsidR="00695C05" w:rsidRPr="00E67ACD" w:rsidRDefault="00181367" w:rsidP="00A163AD">
            <w:r>
              <w:t>Mock Drill</w:t>
            </w:r>
          </w:p>
        </w:tc>
        <w:tc>
          <w:tcPr>
            <w:tcW w:w="4365" w:type="dxa"/>
            <w:tcBorders>
              <w:top w:val="single" w:sz="5" w:space="0" w:color="000000"/>
              <w:left w:val="single" w:sz="5" w:space="0" w:color="000000"/>
              <w:bottom w:val="single" w:sz="5" w:space="0" w:color="000000"/>
              <w:right w:val="single" w:sz="5" w:space="0" w:color="000000"/>
            </w:tcBorders>
          </w:tcPr>
          <w:p w14:paraId="5426F23D" w14:textId="77777777" w:rsidR="00695C05" w:rsidRPr="00E67ACD" w:rsidRDefault="00695C05" w:rsidP="00A163AD">
            <w:r>
              <w:t xml:space="preserve"> Twice a year </w:t>
            </w:r>
          </w:p>
        </w:tc>
      </w:tr>
    </w:tbl>
    <w:p w14:paraId="539C00EC" w14:textId="77777777" w:rsidR="00E26D03" w:rsidRPr="008D2AA6" w:rsidRDefault="00E26D03" w:rsidP="008123A5">
      <w:pPr>
        <w:pStyle w:val="Heading2"/>
        <w:rPr>
          <w:rFonts w:asciiTheme="minorHAnsi" w:eastAsiaTheme="minorHAnsi" w:hAnsiTheme="minorHAnsi" w:cstheme="minorBidi"/>
          <w:color w:val="auto"/>
          <w:sz w:val="24"/>
          <w:szCs w:val="24"/>
        </w:rPr>
      </w:pPr>
    </w:p>
    <w:p w14:paraId="22DC3E18" w14:textId="77777777" w:rsidR="00E26D03" w:rsidRPr="008D2AA6" w:rsidRDefault="00CF299F" w:rsidP="008123A5">
      <w:pPr>
        <w:pStyle w:val="Heading2"/>
        <w:rPr>
          <w:rFonts w:asciiTheme="minorHAnsi" w:eastAsiaTheme="minorHAnsi" w:hAnsiTheme="minorHAnsi" w:cstheme="minorBidi"/>
          <w:color w:val="auto"/>
          <w:sz w:val="24"/>
          <w:szCs w:val="24"/>
        </w:rPr>
      </w:pPr>
      <w:bookmarkStart w:id="30" w:name="_Toc206232535"/>
      <w:r>
        <w:rPr>
          <w:rFonts w:asciiTheme="minorHAnsi" w:eastAsiaTheme="minorHAnsi" w:hAnsiTheme="minorHAnsi" w:cstheme="minorBidi"/>
          <w:color w:val="auto"/>
          <w:sz w:val="24"/>
          <w:szCs w:val="24"/>
        </w:rPr>
        <w:t>12</w:t>
      </w:r>
      <w:r w:rsidR="00E26D03" w:rsidRPr="008D2AA6">
        <w:rPr>
          <w:rFonts w:asciiTheme="minorHAnsi" w:eastAsiaTheme="minorHAnsi" w:hAnsiTheme="minorHAnsi" w:cstheme="minorBidi"/>
          <w:color w:val="auto"/>
          <w:sz w:val="24"/>
          <w:szCs w:val="24"/>
        </w:rPr>
        <w:t>.Attachments:</w:t>
      </w:r>
      <w:bookmarkEnd w:id="30"/>
      <w:r w:rsidR="00E26D03" w:rsidRPr="008D2AA6">
        <w:rPr>
          <w:rFonts w:asciiTheme="minorHAnsi" w:eastAsiaTheme="minorHAnsi" w:hAnsiTheme="minorHAnsi" w:cstheme="minorBidi"/>
          <w:color w:val="auto"/>
          <w:sz w:val="24"/>
          <w:szCs w:val="24"/>
        </w:rPr>
        <w:t xml:space="preserve"> </w:t>
      </w:r>
    </w:p>
    <w:p w14:paraId="7646E8D2" w14:textId="77777777" w:rsidR="00E26D03" w:rsidRPr="008D2AA6" w:rsidRDefault="00E26D03" w:rsidP="00E26D03">
      <w:pPr>
        <w:pStyle w:val="Subtitle"/>
      </w:pPr>
    </w:p>
    <w:p w14:paraId="5923301A" w14:textId="4BE18387" w:rsidR="0054405A" w:rsidRPr="0054405A" w:rsidRDefault="00181367" w:rsidP="00C473E7">
      <w:pPr>
        <w:pStyle w:val="ListParagraph"/>
        <w:numPr>
          <w:ilvl w:val="0"/>
          <w:numId w:val="26"/>
        </w:numPr>
      </w:pPr>
      <w:r w:rsidRPr="0054405A">
        <w:rPr>
          <w:sz w:val="24"/>
          <w:szCs w:val="24"/>
        </w:rPr>
        <w:t>TQTI-HSE-FO-08 Mo</w:t>
      </w:r>
      <w:r w:rsidR="0054405A" w:rsidRPr="0054405A">
        <w:rPr>
          <w:sz w:val="24"/>
          <w:szCs w:val="24"/>
        </w:rPr>
        <w:t>ck</w:t>
      </w:r>
      <w:r w:rsidR="00937FA6">
        <w:rPr>
          <w:sz w:val="24"/>
          <w:szCs w:val="24"/>
        </w:rPr>
        <w:t xml:space="preserve"> Drill</w:t>
      </w:r>
      <w:r w:rsidR="0054405A" w:rsidRPr="0054405A">
        <w:rPr>
          <w:sz w:val="24"/>
          <w:szCs w:val="24"/>
        </w:rPr>
        <w:t xml:space="preserve"> </w:t>
      </w:r>
    </w:p>
    <w:sectPr w:rsidR="0054405A" w:rsidRPr="0054405A" w:rsidSect="00A64F7D">
      <w:headerReference w:type="default" r:id="rId11"/>
      <w:footerReference w:type="default" r:id="rId12"/>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83189" w14:textId="77777777" w:rsidR="00B00D5D" w:rsidRDefault="00B00D5D" w:rsidP="00BC7BF6">
      <w:pPr>
        <w:spacing w:after="0" w:line="240" w:lineRule="auto"/>
      </w:pPr>
      <w:r>
        <w:separator/>
      </w:r>
    </w:p>
  </w:endnote>
  <w:endnote w:type="continuationSeparator" w:id="0">
    <w:p w14:paraId="5AF4C413" w14:textId="77777777" w:rsidR="00B00D5D" w:rsidRDefault="00B00D5D" w:rsidP="00BC7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2036884082"/>
      <w:docPartObj>
        <w:docPartGallery w:val="Page Numbers (Bottom of Page)"/>
        <w:docPartUnique/>
      </w:docPartObj>
    </w:sdtPr>
    <w:sdtContent>
      <w:sdt>
        <w:sdtPr>
          <w:rPr>
            <w:b/>
            <w:bCs/>
          </w:rPr>
          <w:id w:val="860082579"/>
          <w:docPartObj>
            <w:docPartGallery w:val="Page Numbers (Top of Page)"/>
            <w:docPartUnique/>
          </w:docPartObj>
        </w:sdtPr>
        <w:sdtContent>
          <w:p w14:paraId="5D50E84B" w14:textId="1FF676DA" w:rsidR="00CD2A46" w:rsidRPr="00BC54BB" w:rsidRDefault="002674FF" w:rsidP="0055513D">
            <w:pPr>
              <w:pStyle w:val="Footer"/>
              <w:rPr>
                <w:b/>
                <w:bCs/>
              </w:rPr>
            </w:pPr>
            <w:r w:rsidRPr="002674FF">
              <w:rPr>
                <w:rFonts w:asciiTheme="minorBidi" w:hAnsiTheme="minorBidi"/>
              </w:rPr>
              <w:t>TQTI-HSE-PR-08</w:t>
            </w:r>
            <w:r w:rsidR="00CD2A46" w:rsidRPr="002674FF">
              <w:rPr>
                <w:b/>
                <w:bCs/>
              </w:rPr>
              <w:t xml:space="preserve">                                                       </w:t>
            </w:r>
            <w:r w:rsidR="008879B1" w:rsidRPr="002674FF">
              <w:rPr>
                <w:b/>
                <w:bCs/>
              </w:rPr>
              <w:t xml:space="preserve">                          </w:t>
            </w:r>
            <w:r w:rsidR="00CD2A46" w:rsidRPr="002674FF">
              <w:rPr>
                <w:b/>
                <w:bCs/>
              </w:rPr>
              <w:t xml:space="preserve">                                 </w:t>
            </w:r>
            <w:r w:rsidR="00CD2A46" w:rsidRPr="00BC54BB">
              <w:rPr>
                <w:b/>
                <w:bCs/>
              </w:rPr>
              <w:t xml:space="preserve">Page </w:t>
            </w:r>
            <w:r w:rsidR="00CD2A46" w:rsidRPr="00BC54BB">
              <w:rPr>
                <w:b/>
                <w:bCs/>
              </w:rPr>
              <w:fldChar w:fldCharType="begin"/>
            </w:r>
            <w:r w:rsidR="00CD2A46">
              <w:rPr>
                <w:b/>
                <w:bCs/>
              </w:rPr>
              <w:instrText xml:space="preserve"> PAGE </w:instrText>
            </w:r>
            <w:r w:rsidR="00CD2A46" w:rsidRPr="00BC54BB">
              <w:rPr>
                <w:b/>
                <w:bCs/>
              </w:rPr>
              <w:fldChar w:fldCharType="separate"/>
            </w:r>
            <w:r w:rsidR="00555DC3">
              <w:rPr>
                <w:b/>
                <w:bCs/>
                <w:noProof/>
              </w:rPr>
              <w:t>10</w:t>
            </w:r>
            <w:r w:rsidR="00CD2A46" w:rsidRPr="00BC54BB">
              <w:rPr>
                <w:b/>
                <w:bCs/>
              </w:rPr>
              <w:fldChar w:fldCharType="end"/>
            </w:r>
            <w:r w:rsidR="00CD2A46" w:rsidRPr="00BC54BB">
              <w:rPr>
                <w:b/>
                <w:bCs/>
              </w:rPr>
              <w:t xml:space="preserve"> of </w:t>
            </w:r>
            <w:r w:rsidR="00CD2A46" w:rsidRPr="00BC54BB">
              <w:rPr>
                <w:b/>
                <w:bCs/>
              </w:rPr>
              <w:fldChar w:fldCharType="begin"/>
            </w:r>
            <w:r w:rsidR="00CD2A46">
              <w:rPr>
                <w:b/>
                <w:bCs/>
              </w:rPr>
              <w:instrText xml:space="preserve"> NUMPAGES  </w:instrText>
            </w:r>
            <w:r w:rsidR="00CD2A46" w:rsidRPr="00BC54BB">
              <w:rPr>
                <w:b/>
                <w:bCs/>
              </w:rPr>
              <w:fldChar w:fldCharType="separate"/>
            </w:r>
            <w:r w:rsidR="00555DC3">
              <w:rPr>
                <w:b/>
                <w:bCs/>
                <w:noProof/>
              </w:rPr>
              <w:t>12</w:t>
            </w:r>
            <w:r w:rsidR="00CD2A46" w:rsidRPr="00BC54BB">
              <w:rPr>
                <w:b/>
                <w:bCs/>
              </w:rPr>
              <w:fldChar w:fldCharType="end"/>
            </w:r>
          </w:p>
        </w:sdtContent>
      </w:sdt>
    </w:sdtContent>
  </w:sdt>
  <w:p w14:paraId="03EC7472" w14:textId="77777777" w:rsidR="00CD2A46" w:rsidRPr="00BC54BB" w:rsidRDefault="00CD2A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48A87" w14:textId="77777777" w:rsidR="00B00D5D" w:rsidRDefault="00B00D5D" w:rsidP="00BC7BF6">
      <w:pPr>
        <w:spacing w:after="0" w:line="240" w:lineRule="auto"/>
      </w:pPr>
      <w:r>
        <w:separator/>
      </w:r>
    </w:p>
  </w:footnote>
  <w:footnote w:type="continuationSeparator" w:id="0">
    <w:p w14:paraId="5CCA82B5" w14:textId="77777777" w:rsidR="00B00D5D" w:rsidRDefault="00B00D5D" w:rsidP="00BC7B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711A6" w14:textId="762DC505" w:rsidR="00CD2A46" w:rsidRPr="00BC7BF6" w:rsidRDefault="00CD2A46" w:rsidP="00160AA6">
    <w:pPr>
      <w:pStyle w:val="Header"/>
      <w:tabs>
        <w:tab w:val="left" w:pos="2694"/>
      </w:tabs>
      <w:jc w:val="center"/>
      <w:rPr>
        <w:b/>
        <w:bCs/>
        <w:noProof/>
        <w:sz w:val="26"/>
        <w:szCs w:val="26"/>
      </w:rPr>
    </w:pPr>
    <w:r w:rsidRPr="00160AA6">
      <w:t xml:space="preserve"> </w:t>
    </w:r>
    <w:r>
      <w:rPr>
        <w:b/>
        <w:bCs/>
        <w:noProof/>
        <w:sz w:val="26"/>
        <w:szCs w:val="26"/>
      </w:rPr>
      <w:t xml:space="preserve">Emergency preparedness </w:t>
    </w:r>
    <w:r w:rsidRPr="00160AA6">
      <w:rPr>
        <w:b/>
        <w:bCs/>
        <w:noProof/>
        <w:sz w:val="26"/>
        <w:szCs w:val="26"/>
      </w:rPr>
      <w:t>&amp; Response Procedure</w:t>
    </w:r>
  </w:p>
  <w:p w14:paraId="6BDD0BDB" w14:textId="77777777" w:rsidR="00CD2A46" w:rsidRDefault="00CD2A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0FC2"/>
    <w:multiLevelType w:val="hybridMultilevel"/>
    <w:tmpl w:val="9440D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DE16C9"/>
    <w:multiLevelType w:val="hybridMultilevel"/>
    <w:tmpl w:val="972A9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A0656A"/>
    <w:multiLevelType w:val="hybridMultilevel"/>
    <w:tmpl w:val="F808F60A"/>
    <w:lvl w:ilvl="0" w:tplc="9C92F3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15107"/>
    <w:multiLevelType w:val="hybridMultilevel"/>
    <w:tmpl w:val="A5846436"/>
    <w:lvl w:ilvl="0" w:tplc="E10E821E">
      <w:start w:val="1"/>
      <w:numFmt w:val="decimal"/>
      <w:pStyle w:val="Heading1"/>
      <w:lvlText w:val="%1."/>
      <w:lvlJc w:val="left"/>
      <w:pPr>
        <w:ind w:left="29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B21F8"/>
    <w:multiLevelType w:val="hybridMultilevel"/>
    <w:tmpl w:val="A292562A"/>
    <w:lvl w:ilvl="0" w:tplc="5442E53A">
      <w:start w:val="1"/>
      <w:numFmt w:val="bullet"/>
      <w:lvlText w:val=""/>
      <w:lvlJc w:val="left"/>
      <w:pPr>
        <w:ind w:left="216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6A6068"/>
    <w:multiLevelType w:val="hybridMultilevel"/>
    <w:tmpl w:val="65E2F7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DA1E4E"/>
    <w:multiLevelType w:val="hybridMultilevel"/>
    <w:tmpl w:val="8C506B38"/>
    <w:lvl w:ilvl="0" w:tplc="94425382">
      <w:start w:val="1"/>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74A07"/>
    <w:multiLevelType w:val="hybridMultilevel"/>
    <w:tmpl w:val="49CE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8787D"/>
    <w:multiLevelType w:val="hybridMultilevel"/>
    <w:tmpl w:val="4702A4F2"/>
    <w:lvl w:ilvl="0" w:tplc="94425382">
      <w:start w:val="1"/>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8155C8"/>
    <w:multiLevelType w:val="hybridMultilevel"/>
    <w:tmpl w:val="60E0D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E61317"/>
    <w:multiLevelType w:val="hybridMultilevel"/>
    <w:tmpl w:val="EE7458B8"/>
    <w:lvl w:ilvl="0" w:tplc="06D21B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D25443"/>
    <w:multiLevelType w:val="hybridMultilevel"/>
    <w:tmpl w:val="A816E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FB2CF6"/>
    <w:multiLevelType w:val="hybridMultilevel"/>
    <w:tmpl w:val="8EEA5030"/>
    <w:lvl w:ilvl="0" w:tplc="04090001">
      <w:start w:val="1"/>
      <w:numFmt w:val="bullet"/>
      <w:lvlText w:val=""/>
      <w:lvlJc w:val="left"/>
      <w:pPr>
        <w:ind w:left="720" w:hanging="360"/>
      </w:pPr>
      <w:rPr>
        <w:rFonts w:ascii="Symbol" w:hAnsi="Symbol" w:hint="default"/>
      </w:rPr>
    </w:lvl>
    <w:lvl w:ilvl="1" w:tplc="A5A64D90">
      <w:start w:val="3"/>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7658EF"/>
    <w:multiLevelType w:val="hybridMultilevel"/>
    <w:tmpl w:val="2E02623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B4AD8"/>
    <w:multiLevelType w:val="multilevel"/>
    <w:tmpl w:val="0A1073C0"/>
    <w:lvl w:ilvl="0">
      <w:start w:val="7"/>
      <w:numFmt w:val="decimal"/>
      <w:lvlText w:val="%1"/>
      <w:lvlJc w:val="left"/>
      <w:pPr>
        <w:ind w:left="435" w:hanging="435"/>
      </w:pPr>
      <w:rPr>
        <w:rFonts w:hint="default"/>
      </w:rPr>
    </w:lvl>
    <w:lvl w:ilvl="1">
      <w:start w:val="3"/>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5109003D"/>
    <w:multiLevelType w:val="hybridMultilevel"/>
    <w:tmpl w:val="4F2846C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4F90F45"/>
    <w:multiLevelType w:val="hybridMultilevel"/>
    <w:tmpl w:val="1D083988"/>
    <w:lvl w:ilvl="0" w:tplc="98709170">
      <w:numFmt w:val="bullet"/>
      <w:lvlText w:val="•"/>
      <w:lvlJc w:val="left"/>
      <w:pPr>
        <w:ind w:left="1080" w:hanging="72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BA6751"/>
    <w:multiLevelType w:val="hybridMultilevel"/>
    <w:tmpl w:val="2DDCBB84"/>
    <w:lvl w:ilvl="0" w:tplc="51E094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F4491B"/>
    <w:multiLevelType w:val="hybridMultilevel"/>
    <w:tmpl w:val="C67A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DD37DC"/>
    <w:multiLevelType w:val="hybridMultilevel"/>
    <w:tmpl w:val="39668060"/>
    <w:lvl w:ilvl="0" w:tplc="94425382">
      <w:start w:val="1"/>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52480"/>
    <w:multiLevelType w:val="hybridMultilevel"/>
    <w:tmpl w:val="DFBCAD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2FF2F7C"/>
    <w:multiLevelType w:val="multilevel"/>
    <w:tmpl w:val="1500F53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30A43C4"/>
    <w:multiLevelType w:val="hybridMultilevel"/>
    <w:tmpl w:val="CDDC1502"/>
    <w:lvl w:ilvl="0" w:tplc="4FBC5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5E29A5"/>
    <w:multiLevelType w:val="multilevel"/>
    <w:tmpl w:val="B4247C7A"/>
    <w:lvl w:ilvl="0">
      <w:start w:val="1"/>
      <w:numFmt w:val="decimal"/>
      <w:lvlText w:val="%1."/>
      <w:lvlJc w:val="left"/>
      <w:pPr>
        <w:ind w:left="72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lvlText w:val="%6."/>
      <w:lvlJc w:val="left"/>
      <w:pPr>
        <w:ind w:left="720" w:hanging="360"/>
      </w:pPr>
      <w:rPr>
        <w:rFonts w:hint="default"/>
      </w:rPr>
    </w:lvl>
    <w:lvl w:ilvl="6">
      <w:start w:val="1"/>
      <w:numFmt w:val="decimal"/>
      <w:isLgl/>
      <w:lvlText w:val="%1.%2.%3.%4.%5.%6.%7"/>
      <w:lvlJc w:val="left"/>
      <w:pPr>
        <w:ind w:left="1440" w:hanging="1080"/>
      </w:pPr>
      <w:rPr>
        <w:rFonts w:hint="default"/>
      </w:rPr>
    </w:lvl>
    <w:lvl w:ilvl="7">
      <w:start w:val="1"/>
      <w:numFmt w:val="none"/>
      <w:lvlText w:val="6.1"/>
      <w:lvlJc w:val="left"/>
      <w:pPr>
        <w:ind w:left="720" w:hanging="36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5095053"/>
    <w:multiLevelType w:val="hybridMultilevel"/>
    <w:tmpl w:val="70B0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C33C2B"/>
    <w:multiLevelType w:val="hybridMultilevel"/>
    <w:tmpl w:val="17B4A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EE346A0"/>
    <w:multiLevelType w:val="multilevel"/>
    <w:tmpl w:val="EB7805A6"/>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21277C2"/>
    <w:multiLevelType w:val="hybridMultilevel"/>
    <w:tmpl w:val="47BA2ECE"/>
    <w:lvl w:ilvl="0" w:tplc="98709170">
      <w:numFmt w:val="bullet"/>
      <w:lvlText w:val="•"/>
      <w:lvlJc w:val="left"/>
      <w:pPr>
        <w:ind w:left="1080" w:hanging="72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A6228F"/>
    <w:multiLevelType w:val="hybridMultilevel"/>
    <w:tmpl w:val="0404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A75273"/>
    <w:multiLevelType w:val="hybridMultilevel"/>
    <w:tmpl w:val="A2F66804"/>
    <w:lvl w:ilvl="0" w:tplc="94425382">
      <w:start w:val="1"/>
      <w:numFmt w:val="bullet"/>
      <w:lvlText w:val="•"/>
      <w:lvlJc w:val="left"/>
      <w:pPr>
        <w:ind w:left="1800" w:hanging="72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14618824">
    <w:abstractNumId w:val="21"/>
  </w:num>
  <w:num w:numId="2" w16cid:durableId="367533580">
    <w:abstractNumId w:val="2"/>
  </w:num>
  <w:num w:numId="3" w16cid:durableId="453640710">
    <w:abstractNumId w:val="3"/>
  </w:num>
  <w:num w:numId="4" w16cid:durableId="1180390976">
    <w:abstractNumId w:val="12"/>
  </w:num>
  <w:num w:numId="5" w16cid:durableId="1553226167">
    <w:abstractNumId w:val="18"/>
  </w:num>
  <w:num w:numId="6" w16cid:durableId="1914121524">
    <w:abstractNumId w:val="7"/>
  </w:num>
  <w:num w:numId="7" w16cid:durableId="400061633">
    <w:abstractNumId w:val="0"/>
  </w:num>
  <w:num w:numId="8" w16cid:durableId="1103652395">
    <w:abstractNumId w:val="4"/>
  </w:num>
  <w:num w:numId="9" w16cid:durableId="1091782061">
    <w:abstractNumId w:val="5"/>
  </w:num>
  <w:num w:numId="10" w16cid:durableId="1937520764">
    <w:abstractNumId w:val="23"/>
  </w:num>
  <w:num w:numId="11" w16cid:durableId="521558181">
    <w:abstractNumId w:val="14"/>
  </w:num>
  <w:num w:numId="12" w16cid:durableId="1650942693">
    <w:abstractNumId w:val="20"/>
  </w:num>
  <w:num w:numId="13" w16cid:durableId="850222174">
    <w:abstractNumId w:val="1"/>
  </w:num>
  <w:num w:numId="14" w16cid:durableId="605314123">
    <w:abstractNumId w:val="26"/>
  </w:num>
  <w:num w:numId="15" w16cid:durableId="354692934">
    <w:abstractNumId w:val="25"/>
  </w:num>
  <w:num w:numId="16" w16cid:durableId="1912234336">
    <w:abstractNumId w:val="9"/>
  </w:num>
  <w:num w:numId="17" w16cid:durableId="1133476930">
    <w:abstractNumId w:val="17"/>
  </w:num>
  <w:num w:numId="18" w16cid:durableId="1828865532">
    <w:abstractNumId w:val="11"/>
  </w:num>
  <w:num w:numId="19" w16cid:durableId="1256136434">
    <w:abstractNumId w:val="13"/>
  </w:num>
  <w:num w:numId="20" w16cid:durableId="763762659">
    <w:abstractNumId w:val="28"/>
  </w:num>
  <w:num w:numId="21" w16cid:durableId="612901928">
    <w:abstractNumId w:val="19"/>
  </w:num>
  <w:num w:numId="22" w16cid:durableId="226301587">
    <w:abstractNumId w:val="24"/>
  </w:num>
  <w:num w:numId="23" w16cid:durableId="360325502">
    <w:abstractNumId w:val="16"/>
  </w:num>
  <w:num w:numId="24" w16cid:durableId="2028092950">
    <w:abstractNumId w:val="27"/>
  </w:num>
  <w:num w:numId="25" w16cid:durableId="1823348014">
    <w:abstractNumId w:val="8"/>
  </w:num>
  <w:num w:numId="26" w16cid:durableId="185825197">
    <w:abstractNumId w:val="6"/>
  </w:num>
  <w:num w:numId="27" w16cid:durableId="956638782">
    <w:abstractNumId w:val="29"/>
  </w:num>
  <w:num w:numId="28" w16cid:durableId="1300454042">
    <w:abstractNumId w:val="10"/>
  </w:num>
  <w:num w:numId="29" w16cid:durableId="1649478039">
    <w:abstractNumId w:val="15"/>
  </w:num>
  <w:num w:numId="30" w16cid:durableId="19267678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248"/>
    <w:rsid w:val="00000A9F"/>
    <w:rsid w:val="00014C29"/>
    <w:rsid w:val="00020248"/>
    <w:rsid w:val="0004655B"/>
    <w:rsid w:val="000B06E3"/>
    <w:rsid w:val="000B45C1"/>
    <w:rsid w:val="000B6537"/>
    <w:rsid w:val="000C45F4"/>
    <w:rsid w:val="000D39ED"/>
    <w:rsid w:val="00144664"/>
    <w:rsid w:val="00147D47"/>
    <w:rsid w:val="00160AA6"/>
    <w:rsid w:val="00181367"/>
    <w:rsid w:val="00185C78"/>
    <w:rsid w:val="00187E18"/>
    <w:rsid w:val="001B0AF3"/>
    <w:rsid w:val="001C6655"/>
    <w:rsid w:val="001E14AA"/>
    <w:rsid w:val="002674FF"/>
    <w:rsid w:val="00285E2A"/>
    <w:rsid w:val="0031090F"/>
    <w:rsid w:val="0035587A"/>
    <w:rsid w:val="00371942"/>
    <w:rsid w:val="00376CD7"/>
    <w:rsid w:val="003A4173"/>
    <w:rsid w:val="003B5BF3"/>
    <w:rsid w:val="003C608E"/>
    <w:rsid w:val="003E634A"/>
    <w:rsid w:val="00401172"/>
    <w:rsid w:val="00421152"/>
    <w:rsid w:val="00431E72"/>
    <w:rsid w:val="004547C4"/>
    <w:rsid w:val="00466A4B"/>
    <w:rsid w:val="004847D6"/>
    <w:rsid w:val="004E0754"/>
    <w:rsid w:val="00503B67"/>
    <w:rsid w:val="005116A2"/>
    <w:rsid w:val="005135BB"/>
    <w:rsid w:val="00534C00"/>
    <w:rsid w:val="0054405A"/>
    <w:rsid w:val="0055513D"/>
    <w:rsid w:val="00555DC3"/>
    <w:rsid w:val="005C019D"/>
    <w:rsid w:val="005E7B82"/>
    <w:rsid w:val="00605C6A"/>
    <w:rsid w:val="006152B5"/>
    <w:rsid w:val="006310C1"/>
    <w:rsid w:val="0063121E"/>
    <w:rsid w:val="00633BE1"/>
    <w:rsid w:val="006570C5"/>
    <w:rsid w:val="00695C05"/>
    <w:rsid w:val="006A15C7"/>
    <w:rsid w:val="006E578E"/>
    <w:rsid w:val="006F7968"/>
    <w:rsid w:val="007076E0"/>
    <w:rsid w:val="0074344A"/>
    <w:rsid w:val="007444A1"/>
    <w:rsid w:val="007867C1"/>
    <w:rsid w:val="007C0A3A"/>
    <w:rsid w:val="007E4BF9"/>
    <w:rsid w:val="008018CC"/>
    <w:rsid w:val="008069F2"/>
    <w:rsid w:val="008123A5"/>
    <w:rsid w:val="00817AE3"/>
    <w:rsid w:val="0082470E"/>
    <w:rsid w:val="00825ED9"/>
    <w:rsid w:val="008742DF"/>
    <w:rsid w:val="00876732"/>
    <w:rsid w:val="0088390A"/>
    <w:rsid w:val="008879B1"/>
    <w:rsid w:val="008C76F4"/>
    <w:rsid w:val="008D2AA6"/>
    <w:rsid w:val="008E5C1D"/>
    <w:rsid w:val="00903232"/>
    <w:rsid w:val="00903C7B"/>
    <w:rsid w:val="00904AD4"/>
    <w:rsid w:val="00923851"/>
    <w:rsid w:val="00933751"/>
    <w:rsid w:val="0093523D"/>
    <w:rsid w:val="00937FA6"/>
    <w:rsid w:val="00970753"/>
    <w:rsid w:val="009911FA"/>
    <w:rsid w:val="009B4D4A"/>
    <w:rsid w:val="009C644E"/>
    <w:rsid w:val="009F0113"/>
    <w:rsid w:val="00A07973"/>
    <w:rsid w:val="00A24A95"/>
    <w:rsid w:val="00A315C0"/>
    <w:rsid w:val="00A64F7D"/>
    <w:rsid w:val="00A77F4D"/>
    <w:rsid w:val="00A926B2"/>
    <w:rsid w:val="00AA41D8"/>
    <w:rsid w:val="00AB6A72"/>
    <w:rsid w:val="00AD7B3C"/>
    <w:rsid w:val="00B00D5D"/>
    <w:rsid w:val="00B2174E"/>
    <w:rsid w:val="00B27C79"/>
    <w:rsid w:val="00B673C1"/>
    <w:rsid w:val="00B82241"/>
    <w:rsid w:val="00BC25E7"/>
    <w:rsid w:val="00BC53B1"/>
    <w:rsid w:val="00BC54BB"/>
    <w:rsid w:val="00BC7BF6"/>
    <w:rsid w:val="00BF6AC5"/>
    <w:rsid w:val="00C07CB8"/>
    <w:rsid w:val="00C21C68"/>
    <w:rsid w:val="00C2305E"/>
    <w:rsid w:val="00C667F1"/>
    <w:rsid w:val="00CC60C2"/>
    <w:rsid w:val="00CC6E1A"/>
    <w:rsid w:val="00CD2A46"/>
    <w:rsid w:val="00CE544E"/>
    <w:rsid w:val="00CE60F7"/>
    <w:rsid w:val="00CF299F"/>
    <w:rsid w:val="00CF4E39"/>
    <w:rsid w:val="00D14CD3"/>
    <w:rsid w:val="00D314FF"/>
    <w:rsid w:val="00D468C7"/>
    <w:rsid w:val="00DA270F"/>
    <w:rsid w:val="00DC645E"/>
    <w:rsid w:val="00DD1761"/>
    <w:rsid w:val="00E17189"/>
    <w:rsid w:val="00E26D03"/>
    <w:rsid w:val="00E309F9"/>
    <w:rsid w:val="00E64420"/>
    <w:rsid w:val="00E85157"/>
    <w:rsid w:val="00ED2806"/>
    <w:rsid w:val="00ED7443"/>
    <w:rsid w:val="00EE653C"/>
    <w:rsid w:val="00EF1E09"/>
    <w:rsid w:val="00F605BF"/>
    <w:rsid w:val="00F92BB0"/>
    <w:rsid w:val="00F93B41"/>
    <w:rsid w:val="00FC5717"/>
    <w:rsid w:val="00FF76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FEA42"/>
  <w15:docId w15:val="{CE67CC81-BF91-403C-9EF2-8A978AA3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ubtitle"/>
    <w:next w:val="Normal"/>
    <w:link w:val="Heading1Char"/>
    <w:uiPriority w:val="9"/>
    <w:qFormat/>
    <w:rsid w:val="00EE653C"/>
    <w:pPr>
      <w:numPr>
        <w:ilvl w:val="0"/>
        <w:numId w:val="3"/>
      </w:numPr>
      <w:spacing w:after="0" w:line="240" w:lineRule="auto"/>
      <w:ind w:left="720"/>
      <w:contextualSpacing/>
      <w:outlineLvl w:val="0"/>
    </w:pPr>
    <w:rPr>
      <w:rFonts w:asciiTheme="minorHAnsi" w:eastAsiaTheme="minorEastAsia" w:hAnsiTheme="minorHAnsi" w:cstheme="minorBidi"/>
      <w:i w:val="0"/>
      <w:iCs w:val="0"/>
      <w:color w:val="7F7F7F" w:themeColor="text1" w:themeTint="80"/>
      <w:spacing w:val="0"/>
      <w:sz w:val="36"/>
      <w:szCs w:val="22"/>
      <w:lang w:eastAsia="ja-JP"/>
    </w:rPr>
  </w:style>
  <w:style w:type="paragraph" w:styleId="Heading2">
    <w:name w:val="heading 2"/>
    <w:basedOn w:val="Normal"/>
    <w:next w:val="Normal"/>
    <w:link w:val="Heading2Char"/>
    <w:uiPriority w:val="9"/>
    <w:unhideWhenUsed/>
    <w:qFormat/>
    <w:rsid w:val="00E26D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B6A72"/>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E26D0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5E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E2A"/>
    <w:rPr>
      <w:rFonts w:ascii="Tahoma" w:hAnsi="Tahoma" w:cs="Tahoma"/>
      <w:sz w:val="16"/>
      <w:szCs w:val="16"/>
    </w:rPr>
  </w:style>
  <w:style w:type="paragraph" w:customStyle="1" w:styleId="Default">
    <w:name w:val="Default"/>
    <w:rsid w:val="00DA270F"/>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C7BF6"/>
    <w:pPr>
      <w:tabs>
        <w:tab w:val="center" w:pos="4320"/>
        <w:tab w:val="right" w:pos="8640"/>
      </w:tabs>
      <w:spacing w:after="0" w:line="240" w:lineRule="auto"/>
    </w:pPr>
  </w:style>
  <w:style w:type="character" w:customStyle="1" w:styleId="HeaderChar">
    <w:name w:val="Header Char"/>
    <w:basedOn w:val="DefaultParagraphFont"/>
    <w:link w:val="Header"/>
    <w:uiPriority w:val="99"/>
    <w:rsid w:val="00BC7BF6"/>
  </w:style>
  <w:style w:type="paragraph" w:styleId="Footer">
    <w:name w:val="footer"/>
    <w:basedOn w:val="Normal"/>
    <w:link w:val="FooterChar"/>
    <w:uiPriority w:val="99"/>
    <w:unhideWhenUsed/>
    <w:rsid w:val="00BC7BF6"/>
    <w:pPr>
      <w:tabs>
        <w:tab w:val="center" w:pos="4320"/>
        <w:tab w:val="right" w:pos="8640"/>
      </w:tabs>
      <w:spacing w:after="0" w:line="240" w:lineRule="auto"/>
    </w:pPr>
  </w:style>
  <w:style w:type="character" w:customStyle="1" w:styleId="FooterChar">
    <w:name w:val="Footer Char"/>
    <w:basedOn w:val="DefaultParagraphFont"/>
    <w:link w:val="Footer"/>
    <w:uiPriority w:val="99"/>
    <w:rsid w:val="00BC7BF6"/>
  </w:style>
  <w:style w:type="paragraph" w:styleId="NoSpacing">
    <w:name w:val="No Spacing"/>
    <w:link w:val="NoSpacingChar"/>
    <w:uiPriority w:val="1"/>
    <w:qFormat/>
    <w:rsid w:val="00BC7BF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7BF6"/>
    <w:rPr>
      <w:rFonts w:eastAsiaTheme="minorEastAsia"/>
      <w:lang w:eastAsia="ja-JP"/>
    </w:rPr>
  </w:style>
  <w:style w:type="table" w:styleId="TableGrid">
    <w:name w:val="Table Grid"/>
    <w:basedOn w:val="TableNormal"/>
    <w:uiPriority w:val="39"/>
    <w:rsid w:val="00A92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8742DF"/>
    <w:pPr>
      <w:spacing w:before="120" w:after="120" w:line="259" w:lineRule="auto"/>
    </w:pPr>
    <w:rPr>
      <w:rFonts w:cstheme="minorHAnsi"/>
      <w:b/>
      <w:bCs/>
      <w:caps/>
      <w:sz w:val="20"/>
      <w:szCs w:val="24"/>
    </w:rPr>
  </w:style>
  <w:style w:type="paragraph" w:styleId="TOC2">
    <w:name w:val="toc 2"/>
    <w:basedOn w:val="Normal"/>
    <w:next w:val="Normal"/>
    <w:autoRedefine/>
    <w:uiPriority w:val="39"/>
    <w:unhideWhenUsed/>
    <w:qFormat/>
    <w:rsid w:val="008742DF"/>
    <w:pPr>
      <w:spacing w:after="0" w:line="259" w:lineRule="auto"/>
      <w:ind w:left="220"/>
    </w:pPr>
    <w:rPr>
      <w:rFonts w:cstheme="minorHAnsi"/>
      <w:smallCaps/>
      <w:sz w:val="20"/>
      <w:szCs w:val="24"/>
    </w:rPr>
  </w:style>
  <w:style w:type="character" w:styleId="Hyperlink">
    <w:name w:val="Hyperlink"/>
    <w:basedOn w:val="DefaultParagraphFont"/>
    <w:uiPriority w:val="99"/>
    <w:unhideWhenUsed/>
    <w:rsid w:val="008742DF"/>
    <w:rPr>
      <w:color w:val="0000FF" w:themeColor="hyperlink"/>
      <w:u w:val="single"/>
    </w:rPr>
  </w:style>
  <w:style w:type="paragraph" w:styleId="ListParagraph">
    <w:name w:val="List Paragraph"/>
    <w:basedOn w:val="Normal"/>
    <w:uiPriority w:val="34"/>
    <w:qFormat/>
    <w:rsid w:val="008742DF"/>
    <w:pPr>
      <w:ind w:left="720"/>
      <w:contextualSpacing/>
    </w:pPr>
  </w:style>
  <w:style w:type="character" w:customStyle="1" w:styleId="Heading1Char">
    <w:name w:val="Heading 1 Char"/>
    <w:basedOn w:val="DefaultParagraphFont"/>
    <w:link w:val="Heading1"/>
    <w:uiPriority w:val="9"/>
    <w:rsid w:val="00EE653C"/>
    <w:rPr>
      <w:rFonts w:eastAsiaTheme="minorEastAsia"/>
      <w:color w:val="7F7F7F" w:themeColor="text1" w:themeTint="80"/>
      <w:sz w:val="36"/>
      <w:lang w:eastAsia="ja-JP"/>
    </w:rPr>
  </w:style>
  <w:style w:type="paragraph" w:styleId="Subtitle">
    <w:name w:val="Subtitle"/>
    <w:basedOn w:val="Normal"/>
    <w:next w:val="Normal"/>
    <w:link w:val="SubtitleChar"/>
    <w:uiPriority w:val="3"/>
    <w:qFormat/>
    <w:rsid w:val="00EE65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3"/>
    <w:rsid w:val="00EE653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E26D03"/>
    <w:rPr>
      <w:rFonts w:asciiTheme="majorHAnsi" w:eastAsiaTheme="majorEastAsia" w:hAnsiTheme="majorHAnsi" w:cstheme="majorBidi"/>
      <w:b/>
      <w:bCs/>
      <w:color w:val="4F81BD" w:themeColor="accent1"/>
      <w:sz w:val="26"/>
      <w:szCs w:val="26"/>
    </w:rPr>
  </w:style>
  <w:style w:type="character" w:customStyle="1" w:styleId="Heading8Char">
    <w:name w:val="Heading 8 Char"/>
    <w:basedOn w:val="DefaultParagraphFont"/>
    <w:link w:val="Heading8"/>
    <w:uiPriority w:val="9"/>
    <w:semiHidden/>
    <w:rsid w:val="00E26D03"/>
    <w:rPr>
      <w:rFonts w:asciiTheme="majorHAnsi" w:eastAsiaTheme="majorEastAsia" w:hAnsiTheme="majorHAnsi" w:cstheme="majorBidi"/>
      <w:color w:val="404040" w:themeColor="text1" w:themeTint="BF"/>
      <w:sz w:val="20"/>
      <w:szCs w:val="20"/>
    </w:rPr>
  </w:style>
  <w:style w:type="paragraph" w:styleId="Title">
    <w:name w:val="Title"/>
    <w:basedOn w:val="Normal"/>
    <w:link w:val="TitleChar"/>
    <w:uiPriority w:val="2"/>
    <w:qFormat/>
    <w:rsid w:val="00E26D03"/>
    <w:pPr>
      <w:spacing w:before="1000" w:after="0" w:line="240" w:lineRule="auto"/>
      <w:contextualSpacing/>
    </w:pPr>
    <w:rPr>
      <w:rFonts w:asciiTheme="majorHAnsi" w:eastAsiaTheme="majorEastAsia" w:hAnsiTheme="majorHAnsi" w:cstheme="majorBidi"/>
      <w:kern w:val="28"/>
      <w:sz w:val="64"/>
      <w:szCs w:val="56"/>
      <w:lang w:eastAsia="ja-JP"/>
    </w:rPr>
  </w:style>
  <w:style w:type="character" w:customStyle="1" w:styleId="TitleChar">
    <w:name w:val="Title Char"/>
    <w:basedOn w:val="DefaultParagraphFont"/>
    <w:link w:val="Title"/>
    <w:uiPriority w:val="2"/>
    <w:rsid w:val="00E26D03"/>
    <w:rPr>
      <w:rFonts w:asciiTheme="majorHAnsi" w:eastAsiaTheme="majorEastAsia" w:hAnsiTheme="majorHAnsi" w:cstheme="majorBidi"/>
      <w:kern w:val="28"/>
      <w:sz w:val="64"/>
      <w:szCs w:val="56"/>
      <w:lang w:eastAsia="ja-JP"/>
    </w:rPr>
  </w:style>
  <w:style w:type="table" w:customStyle="1" w:styleId="PlainTable11">
    <w:name w:val="Plain Table 11"/>
    <w:basedOn w:val="TableNormal"/>
    <w:uiPriority w:val="41"/>
    <w:rsid w:val="00E26D0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E26D03"/>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AB6A7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6E578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29641-7702-4C16-B63F-666212B80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11</Pages>
  <Words>2091</Words>
  <Characters>11923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Omar Al Wahaibi</cp:lastModifiedBy>
  <cp:revision>126</cp:revision>
  <dcterms:created xsi:type="dcterms:W3CDTF">2019-12-31T05:56:00Z</dcterms:created>
  <dcterms:modified xsi:type="dcterms:W3CDTF">2025-09-02T05:44:00Z</dcterms:modified>
</cp:coreProperties>
</file>